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5C" w:rsidRPr="00517410" w:rsidRDefault="00745C5C" w:rsidP="00C32AA4">
      <w:pPr>
        <w:pStyle w:val="ad"/>
        <w:spacing w:before="0" w:after="0"/>
        <w:contextualSpacing/>
        <w:jc w:val="center"/>
      </w:pPr>
      <w:r w:rsidRPr="004958AC">
        <w:t>ДОГОВОР №</w:t>
      </w:r>
      <w:r w:rsidRPr="00517410">
        <w:t xml:space="preserve"> </w:t>
      </w:r>
      <w:sdt>
        <w:sdtPr>
          <w:rPr>
            <w:iCs/>
          </w:rPr>
          <w:id w:val="-1664844988"/>
          <w:placeholder>
            <w:docPart w:val="8CCF000C8BDA4C5FB7F646D2494F910C"/>
          </w:placeholder>
        </w:sdtPr>
        <w:sdtEndPr/>
        <w:sdtContent>
          <w:r w:rsidR="004927D1">
            <w:rPr>
              <w:iCs/>
            </w:rPr>
            <w:t>____</w:t>
          </w:r>
        </w:sdtContent>
      </w:sdt>
    </w:p>
    <w:p w:rsidR="00745C5C" w:rsidRPr="00745C5C" w:rsidRDefault="00745C5C" w:rsidP="00C32AA4">
      <w:pPr>
        <w:contextualSpacing/>
        <w:jc w:val="center"/>
        <w:rPr>
          <w:rFonts w:ascii="Times New Roman" w:hAnsi="Times New Roman" w:cs="Times New Roman"/>
          <w:b/>
        </w:rPr>
      </w:pPr>
      <w:r w:rsidRPr="00745C5C">
        <w:rPr>
          <w:rFonts w:ascii="Times New Roman" w:hAnsi="Times New Roman" w:cs="Times New Roman"/>
          <w:b/>
        </w:rPr>
        <w:t>об автомобильной перевозке груза во внутриреспубликанском сообщении</w:t>
      </w:r>
    </w:p>
    <w:p w:rsidR="00745C5C" w:rsidRDefault="00745C5C" w:rsidP="00C32AA4">
      <w:pPr>
        <w:pStyle w:val="a9"/>
        <w:tabs>
          <w:tab w:val="clear" w:pos="4153"/>
          <w:tab w:val="clear" w:pos="8306"/>
        </w:tabs>
        <w:contextualSpacing/>
      </w:pPr>
    </w:p>
    <w:p w:rsidR="00745C5C" w:rsidRPr="004958AC" w:rsidRDefault="00745C5C" w:rsidP="00C32AA4">
      <w:pPr>
        <w:pStyle w:val="a9"/>
        <w:tabs>
          <w:tab w:val="clear" w:pos="4153"/>
          <w:tab w:val="clear" w:pos="8306"/>
        </w:tabs>
        <w:contextualSpacing/>
      </w:pPr>
      <w:r>
        <w:t>Минский район</w:t>
      </w:r>
      <w:r>
        <w:tab/>
      </w:r>
      <w:r w:rsidRPr="004958AC">
        <w:tab/>
      </w:r>
      <w:r w:rsidRPr="004958AC">
        <w:tab/>
      </w:r>
      <w:r w:rsidRPr="004958AC">
        <w:tab/>
      </w:r>
      <w:r w:rsidRPr="004958AC">
        <w:tab/>
      </w:r>
      <w:r w:rsidRPr="004958AC">
        <w:tab/>
      </w:r>
      <w:r>
        <w:tab/>
      </w:r>
      <w:r>
        <w:tab/>
      </w:r>
      <w:r>
        <w:tab/>
        <w:t>«</w:t>
      </w:r>
      <w:sdt>
        <w:sdtPr>
          <w:rPr>
            <w:iCs/>
          </w:rPr>
          <w:id w:val="1914970206"/>
          <w:placeholder>
            <w:docPart w:val="A9112798C46C415E9DE1DEAE96FF4F11"/>
          </w:placeholder>
        </w:sdtPr>
        <w:sdtEndPr/>
        <w:sdtContent>
          <w:r w:rsidR="00CA6FB0">
            <w:rPr>
              <w:iCs/>
            </w:rPr>
            <w:t xml:space="preserve"> </w:t>
          </w:r>
          <w:r w:rsidR="004927D1">
            <w:rPr>
              <w:iCs/>
            </w:rPr>
            <w:t>__</w:t>
          </w:r>
          <w:r w:rsidR="005543B2">
            <w:rPr>
              <w:iCs/>
            </w:rPr>
            <w:t xml:space="preserve"> </w:t>
          </w:r>
        </w:sdtContent>
      </w:sdt>
      <w:r>
        <w:t>»</w:t>
      </w:r>
      <w:r w:rsidR="005543B2">
        <w:t xml:space="preserve"> </w:t>
      </w:r>
      <w:r w:rsidR="004927D1">
        <w:t>___</w:t>
      </w:r>
      <w:r w:rsidR="005543B2">
        <w:t xml:space="preserve"> </w:t>
      </w:r>
      <w:r>
        <w:t xml:space="preserve"> </w:t>
      </w:r>
      <w:r w:rsidRPr="004958AC">
        <w:t>г.</w:t>
      </w:r>
      <w:r w:rsidR="005543B2">
        <w:t>2023г.</w:t>
      </w:r>
    </w:p>
    <w:p w:rsidR="00745C5C" w:rsidRDefault="00745C5C" w:rsidP="00C32AA4">
      <w:pPr>
        <w:pStyle w:val="a5"/>
        <w:ind w:firstLine="720"/>
        <w:contextualSpacing/>
        <w:rPr>
          <w:b/>
          <w:lang w:val="ru-RU"/>
        </w:rPr>
      </w:pPr>
    </w:p>
    <w:p w:rsidR="00745C5C" w:rsidRPr="004958AC" w:rsidRDefault="00745C5C" w:rsidP="00C32AA4">
      <w:pPr>
        <w:pStyle w:val="a5"/>
        <w:ind w:firstLine="720"/>
        <w:contextualSpacing/>
        <w:rPr>
          <w:lang w:val="ru-RU"/>
        </w:rPr>
      </w:pPr>
      <w:r w:rsidRPr="004958AC">
        <w:rPr>
          <w:b/>
          <w:lang w:val="ru-RU"/>
        </w:rPr>
        <w:t>Общество с ограниченной ответственностью «ОМА»</w:t>
      </w:r>
      <w:r w:rsidRPr="004958AC">
        <w:rPr>
          <w:lang w:val="ru-RU"/>
        </w:rPr>
        <w:t xml:space="preserve">, именуемое в дальнейшем </w:t>
      </w:r>
      <w:r w:rsidRPr="004958AC">
        <w:rPr>
          <w:b/>
          <w:lang w:val="ru-RU"/>
        </w:rPr>
        <w:t>«Заказчик»</w:t>
      </w:r>
      <w:r w:rsidRPr="004958AC">
        <w:rPr>
          <w:lang w:val="ru-RU"/>
        </w:rPr>
        <w:t xml:space="preserve">, </w:t>
      </w:r>
      <w:r w:rsidRPr="00862D07">
        <w:rPr>
          <w:lang w:val="ru-RU"/>
        </w:rPr>
        <w:t xml:space="preserve">в лице </w:t>
      </w:r>
      <w:r>
        <w:rPr>
          <w:lang w:val="ru-RU"/>
        </w:rPr>
        <w:t xml:space="preserve">Начальника </w:t>
      </w:r>
      <w:r w:rsidR="00C32AA4">
        <w:rPr>
          <w:lang w:val="ru-RU"/>
        </w:rPr>
        <w:t>отдела транспортной</w:t>
      </w:r>
      <w:r>
        <w:rPr>
          <w:lang w:val="ru-RU"/>
        </w:rPr>
        <w:t xml:space="preserve"> логистики </w:t>
      </w:r>
      <w:r w:rsidR="00C32AA4">
        <w:rPr>
          <w:lang w:val="ru-RU"/>
        </w:rPr>
        <w:t>Драко А.С.</w:t>
      </w:r>
      <w:r>
        <w:rPr>
          <w:lang w:val="ru-RU"/>
        </w:rPr>
        <w:t>,</w:t>
      </w:r>
      <w:r w:rsidRPr="00862D07">
        <w:rPr>
          <w:lang w:val="ru-RU"/>
        </w:rPr>
        <w:t xml:space="preserve"> действующей на основании </w:t>
      </w:r>
      <w:r w:rsidR="00C32AA4">
        <w:rPr>
          <w:lang w:val="ru-RU"/>
        </w:rPr>
        <w:t>доверенности № 33/023 от 23.01.2023</w:t>
      </w:r>
      <w:r>
        <w:rPr>
          <w:lang w:val="ru-RU"/>
        </w:rPr>
        <w:t xml:space="preserve">, </w:t>
      </w:r>
      <w:r w:rsidRPr="00DF4D47">
        <w:rPr>
          <w:lang w:val="ru-RU"/>
        </w:rPr>
        <w:t xml:space="preserve">с одной стороны </w:t>
      </w:r>
      <w:r w:rsidRPr="00DF4D47">
        <w:rPr>
          <w:iCs/>
          <w:lang w:val="ru-RU"/>
        </w:rPr>
        <w:t xml:space="preserve">и </w:t>
      </w:r>
      <w:sdt>
        <w:sdtPr>
          <w:rPr>
            <w:iCs/>
            <w:lang w:val="ru-RU"/>
          </w:rPr>
          <w:id w:val="23629651"/>
          <w:placeholder>
            <w:docPart w:val="75D9F53F61D5411C83CD8A28D0B6FFEC"/>
          </w:placeholder>
        </w:sdtPr>
        <w:sdtEndPr/>
        <w:sdtContent>
          <w:bookmarkStart w:id="0" w:name="_GoBack"/>
          <w:r>
            <w:rPr>
              <w:iCs/>
              <w:lang w:val="ru-RU"/>
            </w:rPr>
            <w:t>______</w:t>
          </w:r>
          <w:r w:rsidR="00C32AA4">
            <w:rPr>
              <w:iCs/>
              <w:lang w:val="ru-RU"/>
            </w:rPr>
            <w:t>_______</w:t>
          </w:r>
          <w:r>
            <w:rPr>
              <w:iCs/>
              <w:lang w:val="ru-RU"/>
            </w:rPr>
            <w:t>__________</w:t>
          </w:r>
          <w:bookmarkEnd w:id="0"/>
        </w:sdtContent>
      </w:sdt>
      <w:r w:rsidRPr="00DF4D47">
        <w:rPr>
          <w:iCs/>
          <w:lang w:val="ru-RU"/>
        </w:rPr>
        <w:t xml:space="preserve">, </w:t>
      </w:r>
      <w:r w:rsidRPr="00DF4D47">
        <w:rPr>
          <w:lang w:val="ru-RU"/>
        </w:rPr>
        <w:t xml:space="preserve">именуемое в дальнейшем </w:t>
      </w:r>
      <w:r w:rsidRPr="00DF4D47">
        <w:rPr>
          <w:b/>
          <w:lang w:val="ru-RU"/>
        </w:rPr>
        <w:t>«Перевозчик»</w:t>
      </w:r>
      <w:r w:rsidRPr="00DF4D47">
        <w:rPr>
          <w:lang w:val="ru-RU"/>
        </w:rPr>
        <w:t xml:space="preserve"> в лице </w:t>
      </w:r>
      <w:sdt>
        <w:sdtPr>
          <w:rPr>
            <w:b/>
            <w:sz w:val="24"/>
            <w:szCs w:val="24"/>
            <w:lang w:val="ru-RU"/>
          </w:rPr>
          <w:id w:val="23629655"/>
          <w:placeholder>
            <w:docPart w:val="4CC473BB27514C57962A2E3BBC59A853"/>
          </w:placeholder>
          <w:text/>
        </w:sdtPr>
        <w:sdtEndPr/>
        <w:sdtContent>
          <w:r>
            <w:rPr>
              <w:b/>
              <w:sz w:val="24"/>
              <w:szCs w:val="24"/>
              <w:lang w:val="ru-RU"/>
            </w:rPr>
            <w:t>____________________</w:t>
          </w:r>
        </w:sdtContent>
      </w:sdt>
      <w:r w:rsidRPr="00DF4D47">
        <w:rPr>
          <w:lang w:val="ru-RU"/>
        </w:rPr>
        <w:t xml:space="preserve">,  действующего  на основании </w:t>
      </w:r>
      <w:sdt>
        <w:sdtPr>
          <w:rPr>
            <w:b/>
            <w:lang w:val="ru-RU"/>
          </w:rPr>
          <w:id w:val="23629661"/>
          <w:placeholder>
            <w:docPart w:val="4CC473BB27514C57962A2E3BBC59A853"/>
          </w:placeholder>
          <w:text/>
        </w:sdtPr>
        <w:sdtEndPr/>
        <w:sdtContent>
          <w:r>
            <w:rPr>
              <w:b/>
              <w:lang w:val="ru-RU"/>
            </w:rPr>
            <w:t>__________</w:t>
          </w:r>
        </w:sdtContent>
      </w:sdt>
      <w:r w:rsidRPr="00DF4D47">
        <w:rPr>
          <w:lang w:val="ru-RU"/>
        </w:rPr>
        <w:t xml:space="preserve">, с другой стороны, в дальнейшем совместно именуемые </w:t>
      </w:r>
      <w:r w:rsidRPr="00DF4D47">
        <w:rPr>
          <w:b/>
          <w:lang w:val="ru-RU"/>
        </w:rPr>
        <w:t>«Стороны»</w:t>
      </w:r>
      <w:r w:rsidRPr="00DF4D47">
        <w:rPr>
          <w:lang w:val="ru-RU"/>
        </w:rPr>
        <w:t>, заключили настоящий договор о нижеследующем</w:t>
      </w:r>
      <w:r w:rsidRPr="004958AC">
        <w:rPr>
          <w:lang w:val="ru-RU"/>
        </w:rPr>
        <w:t>:</w:t>
      </w:r>
    </w:p>
    <w:p w:rsidR="00745C5C" w:rsidRPr="004958AC" w:rsidRDefault="00745C5C" w:rsidP="00C32AA4">
      <w:pPr>
        <w:pStyle w:val="3"/>
        <w:contextualSpacing/>
        <w:jc w:val="center"/>
        <w:rPr>
          <w:sz w:val="20"/>
          <w:lang w:val="ru-RU"/>
        </w:rPr>
      </w:pPr>
    </w:p>
    <w:p w:rsidR="00745C5C" w:rsidRPr="004958AC" w:rsidRDefault="00745C5C" w:rsidP="00C32AA4">
      <w:pPr>
        <w:pStyle w:val="3"/>
        <w:contextualSpacing/>
        <w:jc w:val="center"/>
        <w:rPr>
          <w:sz w:val="20"/>
          <w:lang w:val="ru-RU"/>
        </w:rPr>
      </w:pPr>
      <w:r w:rsidRPr="004958AC">
        <w:rPr>
          <w:sz w:val="20"/>
          <w:lang w:val="ru-RU"/>
        </w:rPr>
        <w:t>1. Предмет  договора</w:t>
      </w:r>
    </w:p>
    <w:p w:rsidR="00745C5C" w:rsidRDefault="00745C5C" w:rsidP="00C32AA4">
      <w:pPr>
        <w:pStyle w:val="a5"/>
        <w:ind w:firstLine="0"/>
        <w:contextualSpacing/>
        <w:rPr>
          <w:lang w:val="ru-RU"/>
        </w:rPr>
      </w:pPr>
      <w:r>
        <w:rPr>
          <w:lang w:val="ru-RU"/>
        </w:rPr>
        <w:t xml:space="preserve">1.1. </w:t>
      </w:r>
      <w:r w:rsidRPr="004958AC">
        <w:rPr>
          <w:lang w:val="ru-RU"/>
        </w:rPr>
        <w:t>Предметом настоящего договора является порядок взаимоотношений, возникающих между Заказчиком и Перевозчиком при планировании, осуществлении и оплате автомобильных перевозок грузов в</w:t>
      </w:r>
      <w:r>
        <w:rPr>
          <w:lang w:val="ru-RU"/>
        </w:rPr>
        <w:t xml:space="preserve">о </w:t>
      </w:r>
      <w:r w:rsidRPr="004958AC">
        <w:rPr>
          <w:lang w:val="ru-RU"/>
        </w:rPr>
        <w:t>внутриреспубликанском сообщении.</w:t>
      </w:r>
    </w:p>
    <w:p w:rsidR="00745C5C" w:rsidRPr="004958AC" w:rsidRDefault="00745C5C" w:rsidP="00C32AA4">
      <w:pPr>
        <w:pStyle w:val="a5"/>
        <w:ind w:firstLine="0"/>
        <w:contextualSpacing/>
        <w:rPr>
          <w:lang w:val="ru-RU"/>
        </w:rPr>
      </w:pPr>
    </w:p>
    <w:p w:rsidR="00745C5C" w:rsidRPr="00745C5C" w:rsidRDefault="00745C5C" w:rsidP="00745C5C">
      <w:pPr>
        <w:pStyle w:val="3"/>
        <w:contextualSpacing/>
        <w:jc w:val="center"/>
        <w:rPr>
          <w:sz w:val="20"/>
          <w:lang w:val="ru-RU"/>
        </w:rPr>
      </w:pPr>
      <w:r w:rsidRPr="00745C5C">
        <w:rPr>
          <w:sz w:val="20"/>
          <w:lang w:val="ru-RU"/>
        </w:rPr>
        <w:t>2. Общие  положения</w:t>
      </w:r>
    </w:p>
    <w:p w:rsidR="00745C5C" w:rsidRPr="008D2605" w:rsidRDefault="00745C5C" w:rsidP="00C32AA4">
      <w:pPr>
        <w:pStyle w:val="a5"/>
        <w:tabs>
          <w:tab w:val="left" w:pos="142"/>
        </w:tabs>
        <w:ind w:firstLine="0"/>
        <w:contextualSpacing/>
        <w:rPr>
          <w:lang w:val="ru-RU"/>
        </w:rPr>
      </w:pPr>
      <w:r w:rsidRPr="008D2605">
        <w:rPr>
          <w:lang w:val="ru-RU"/>
        </w:rPr>
        <w:t>2.1. Подтверждением факта оказания Перевозчиком услуги является оригинал товарно-транспортной накладной (формы ТТН-1) (либо заверенная копия) установленного образца с отметками грузоотправителя, перевозчика, получателя груза, либо электронная накладная, установленного образца, в случае наличия расхождений при приемке ксерокопия акта об установленному расхождении по количеству и качеству</w:t>
      </w:r>
      <w:r>
        <w:rPr>
          <w:lang w:val="ru-RU"/>
        </w:rPr>
        <w:t>, если данный акт указан в накладной</w:t>
      </w:r>
      <w:r w:rsidRPr="008D2605">
        <w:rPr>
          <w:lang w:val="ru-RU"/>
        </w:rPr>
        <w:t>, а также акт выполненных работ, который подписывается двумя Сторонами договора.</w:t>
      </w:r>
    </w:p>
    <w:p w:rsidR="00745C5C" w:rsidRDefault="00745C5C" w:rsidP="00C32AA4">
      <w:pPr>
        <w:pStyle w:val="a5"/>
        <w:ind w:firstLine="0"/>
        <w:contextualSpacing/>
        <w:rPr>
          <w:lang w:val="ru-RU"/>
        </w:rPr>
      </w:pPr>
      <w:r w:rsidRPr="004958AC">
        <w:rPr>
          <w:lang w:val="ru-RU"/>
        </w:rPr>
        <w:t>2.</w:t>
      </w:r>
      <w:r w:rsidRPr="00411901">
        <w:rPr>
          <w:lang w:val="ru-RU"/>
        </w:rPr>
        <w:t>2</w:t>
      </w:r>
      <w:r w:rsidRPr="004958AC">
        <w:rPr>
          <w:lang w:val="ru-RU"/>
        </w:rPr>
        <w:t xml:space="preserve">. Каждая сторона обязана сохранять коммерческие интересы другой стороны, соблюдая строгую нейтральность в отношениях с ее Заказчиками и не разглашая получаемую коммерческую информацию, а также обязуется действовать с соблюдением принципов добросовестности и разумности. </w:t>
      </w:r>
    </w:p>
    <w:p w:rsidR="00745C5C" w:rsidRPr="00411901" w:rsidRDefault="00745C5C" w:rsidP="00C32AA4">
      <w:pPr>
        <w:pStyle w:val="a5"/>
        <w:ind w:firstLine="0"/>
        <w:contextualSpacing/>
        <w:rPr>
          <w:lang w:val="ru-RU"/>
        </w:rPr>
      </w:pPr>
    </w:p>
    <w:p w:rsidR="00745C5C" w:rsidRPr="00745C5C" w:rsidRDefault="00745C5C" w:rsidP="00745C5C">
      <w:pPr>
        <w:pStyle w:val="3"/>
        <w:contextualSpacing/>
        <w:jc w:val="center"/>
        <w:rPr>
          <w:sz w:val="20"/>
          <w:lang w:val="ru-RU"/>
        </w:rPr>
      </w:pPr>
      <w:r w:rsidRPr="00745C5C">
        <w:rPr>
          <w:sz w:val="20"/>
          <w:lang w:val="ru-RU"/>
        </w:rPr>
        <w:t>3. Планирование перевозок</w:t>
      </w:r>
    </w:p>
    <w:p w:rsidR="00745C5C" w:rsidRPr="00411901" w:rsidRDefault="00745C5C" w:rsidP="00C32AA4">
      <w:pPr>
        <w:pStyle w:val="a5"/>
        <w:ind w:firstLine="0"/>
        <w:contextualSpacing/>
        <w:rPr>
          <w:lang w:val="ru-RU"/>
        </w:rPr>
      </w:pPr>
      <w:r>
        <w:rPr>
          <w:lang w:val="ru-RU"/>
        </w:rPr>
        <w:t>3</w:t>
      </w:r>
      <w:r w:rsidRPr="00411901">
        <w:rPr>
          <w:lang w:val="ru-RU"/>
        </w:rPr>
        <w:t xml:space="preserve">.1. Стороны планируют условия перевозок путем оформления </w:t>
      </w:r>
      <w:r>
        <w:rPr>
          <w:lang w:val="ru-RU"/>
        </w:rPr>
        <w:t>п</w:t>
      </w:r>
      <w:r w:rsidRPr="00340571">
        <w:rPr>
          <w:lang w:val="ru-RU"/>
        </w:rPr>
        <w:t>исьменной заявки (разовая или на календарный месяц (год)</w:t>
      </w:r>
      <w:r>
        <w:rPr>
          <w:lang w:val="ru-RU"/>
        </w:rPr>
        <w:t>)</w:t>
      </w:r>
      <w:r w:rsidRPr="00340571">
        <w:rPr>
          <w:lang w:val="ru-RU"/>
        </w:rPr>
        <w:t xml:space="preserve"> на автомобильную перевозку груза, типовая форма которой согласовывается сторонами путем подписания Приложения №1</w:t>
      </w:r>
      <w:r w:rsidRPr="00411901">
        <w:rPr>
          <w:lang w:val="ru-RU"/>
        </w:rPr>
        <w:t>.</w:t>
      </w:r>
    </w:p>
    <w:p w:rsidR="00745C5C" w:rsidRPr="00411901" w:rsidRDefault="00745C5C" w:rsidP="00C32AA4">
      <w:pPr>
        <w:pStyle w:val="af0"/>
      </w:pPr>
      <w:r>
        <w:t>3</w:t>
      </w:r>
      <w:r w:rsidRPr="00411901">
        <w:t xml:space="preserve">.2. Заказчик направляет Перевозчику заявку на автомобильную перевозку груза, </w:t>
      </w:r>
      <w:r>
        <w:t>которая может быть передана любым доступным способом (факсимильной связи, по электронной почте, на руки представителю Перевозчика и т.д.)</w:t>
      </w:r>
      <w:r w:rsidRPr="00411901">
        <w:t>, не позднее 8 (</w:t>
      </w:r>
      <w:r>
        <w:t>восьми</w:t>
      </w:r>
      <w:r w:rsidRPr="00411901">
        <w:t xml:space="preserve">) часов до начала перевозки. </w:t>
      </w:r>
    </w:p>
    <w:p w:rsidR="00745C5C" w:rsidRPr="00920D16" w:rsidRDefault="00745C5C" w:rsidP="00C32AA4">
      <w:pPr>
        <w:pStyle w:val="a5"/>
        <w:tabs>
          <w:tab w:val="left" w:pos="142"/>
        </w:tabs>
        <w:ind w:firstLine="0"/>
        <w:contextualSpacing/>
        <w:rPr>
          <w:lang w:val="ru-RU"/>
        </w:rPr>
      </w:pPr>
      <w:r w:rsidRPr="004958AC">
        <w:rPr>
          <w:lang w:val="ru-RU"/>
        </w:rPr>
        <w:t xml:space="preserve">3.3. </w:t>
      </w:r>
      <w:r w:rsidRPr="00DF6545">
        <w:rPr>
          <w:lang w:val="ru-RU"/>
        </w:rPr>
        <w:t xml:space="preserve">Заявка считается принятой Перевозчиком </w:t>
      </w:r>
      <w:r>
        <w:rPr>
          <w:lang w:val="ru-RU"/>
        </w:rPr>
        <w:t xml:space="preserve">к исполнению </w:t>
      </w:r>
      <w:r w:rsidRPr="00DF6545">
        <w:rPr>
          <w:lang w:val="ru-RU"/>
        </w:rPr>
        <w:t xml:space="preserve">с момента её подписания </w:t>
      </w:r>
      <w:r w:rsidRPr="004958AC">
        <w:rPr>
          <w:lang w:val="ru-RU"/>
        </w:rPr>
        <w:t>уполномоченным представителем Перевозчика с приложением оттиска печати или штампа Перевозчика</w:t>
      </w:r>
      <w:r>
        <w:rPr>
          <w:lang w:val="ru-RU"/>
        </w:rPr>
        <w:t xml:space="preserve"> и направления в адрес Заказчика также любым доступным способом (</w:t>
      </w:r>
      <w:r w:rsidRPr="00DF6545">
        <w:rPr>
          <w:lang w:val="ru-RU"/>
        </w:rPr>
        <w:t>факсимильной связи, по электронной почте, на руки представителю Перевозчика и т.д.</w:t>
      </w:r>
      <w:r>
        <w:rPr>
          <w:lang w:val="ru-RU"/>
        </w:rPr>
        <w:t xml:space="preserve">). </w:t>
      </w:r>
    </w:p>
    <w:p w:rsidR="00745C5C" w:rsidRPr="004958AC" w:rsidRDefault="00745C5C" w:rsidP="00C32AA4">
      <w:pPr>
        <w:pStyle w:val="a5"/>
        <w:tabs>
          <w:tab w:val="left" w:pos="142"/>
        </w:tabs>
        <w:ind w:firstLine="0"/>
        <w:contextualSpacing/>
        <w:rPr>
          <w:lang w:val="ru-RU"/>
        </w:rPr>
      </w:pPr>
      <w:r w:rsidRPr="004958AC">
        <w:rPr>
          <w:lang w:val="ru-RU"/>
        </w:rPr>
        <w:t xml:space="preserve">3.4. Заявка на перевозку может быть отменена </w:t>
      </w:r>
      <w:r>
        <w:rPr>
          <w:lang w:val="ru-RU"/>
        </w:rPr>
        <w:t xml:space="preserve">Заказчиком </w:t>
      </w:r>
      <w:r w:rsidRPr="004958AC">
        <w:rPr>
          <w:lang w:val="ru-RU"/>
        </w:rPr>
        <w:t xml:space="preserve">не позднее, чем за </w:t>
      </w:r>
      <w:r>
        <w:rPr>
          <w:lang w:val="ru-RU"/>
        </w:rPr>
        <w:t>6</w:t>
      </w:r>
      <w:r w:rsidRPr="0060287A">
        <w:rPr>
          <w:lang w:val="ru-RU"/>
        </w:rPr>
        <w:t xml:space="preserve"> (</w:t>
      </w:r>
      <w:r>
        <w:rPr>
          <w:lang w:val="ru-RU"/>
        </w:rPr>
        <w:t>шесть</w:t>
      </w:r>
      <w:r w:rsidRPr="0060287A">
        <w:rPr>
          <w:lang w:val="ru-RU"/>
        </w:rPr>
        <w:t>) часов</w:t>
      </w:r>
      <w:r w:rsidRPr="004958AC">
        <w:rPr>
          <w:lang w:val="ru-RU"/>
        </w:rPr>
        <w:t xml:space="preserve"> до времени подачи транспортного средства под погрузку. </w:t>
      </w:r>
      <w:r w:rsidRPr="00C20279">
        <w:rPr>
          <w:lang w:val="ru-RU"/>
        </w:rPr>
        <w:t xml:space="preserve">Любые изменения, вносимые в транспортный заказ (заявку) на перевозку, должны быть своевременно согласованы сторонами </w:t>
      </w:r>
      <w:r w:rsidRPr="00DF6545">
        <w:rPr>
          <w:lang w:val="ru-RU"/>
        </w:rPr>
        <w:t xml:space="preserve">любым доступным способом (факсимильной связи, электронной почте, на руки представителю </w:t>
      </w:r>
      <w:r w:rsidRPr="00DB1025">
        <w:rPr>
          <w:lang w:val="ru-RU"/>
        </w:rPr>
        <w:t>Перевозчика и т.д.)</w:t>
      </w:r>
      <w:r w:rsidRPr="00C20279">
        <w:rPr>
          <w:lang w:val="ru-RU"/>
        </w:rPr>
        <w:t>.</w:t>
      </w:r>
    </w:p>
    <w:p w:rsidR="00745C5C" w:rsidRDefault="00745C5C" w:rsidP="00C32AA4">
      <w:pPr>
        <w:contextualSpacing/>
        <w:jc w:val="center"/>
        <w:rPr>
          <w:b/>
        </w:rPr>
      </w:pPr>
    </w:p>
    <w:p w:rsidR="00745C5C" w:rsidRPr="00745C5C" w:rsidRDefault="00745C5C" w:rsidP="00745C5C">
      <w:pPr>
        <w:pStyle w:val="3"/>
        <w:contextualSpacing/>
        <w:jc w:val="center"/>
        <w:rPr>
          <w:sz w:val="20"/>
          <w:lang w:val="ru-RU"/>
        </w:rPr>
      </w:pPr>
      <w:r w:rsidRPr="00745C5C">
        <w:rPr>
          <w:sz w:val="20"/>
          <w:lang w:val="ru-RU"/>
        </w:rPr>
        <w:t>4. Обязанности сторон</w:t>
      </w:r>
    </w:p>
    <w:p w:rsidR="00745C5C" w:rsidRPr="004958AC" w:rsidRDefault="00745C5C" w:rsidP="00C32AA4">
      <w:pPr>
        <w:pStyle w:val="a5"/>
        <w:numPr>
          <w:ilvl w:val="1"/>
          <w:numId w:val="1"/>
        </w:numPr>
        <w:tabs>
          <w:tab w:val="clear" w:pos="390"/>
          <w:tab w:val="num" w:pos="142"/>
          <w:tab w:val="left" w:pos="426"/>
        </w:tabs>
        <w:ind w:left="0" w:firstLine="0"/>
        <w:contextualSpacing/>
        <w:jc w:val="left"/>
        <w:rPr>
          <w:b/>
          <w:lang w:val="ru-RU"/>
        </w:rPr>
      </w:pPr>
      <w:r w:rsidRPr="004958AC">
        <w:rPr>
          <w:b/>
          <w:lang w:val="ru-RU"/>
        </w:rPr>
        <w:t>Обязанности Заказчика:</w:t>
      </w:r>
    </w:p>
    <w:p w:rsidR="00745C5C" w:rsidRPr="004958AC" w:rsidRDefault="00745C5C" w:rsidP="00C32AA4">
      <w:pPr>
        <w:pStyle w:val="a5"/>
        <w:ind w:firstLine="0"/>
        <w:contextualSpacing/>
        <w:rPr>
          <w:lang w:val="ru-RU"/>
        </w:rPr>
      </w:pPr>
      <w:r w:rsidRPr="004958AC">
        <w:rPr>
          <w:lang w:val="ru-RU"/>
        </w:rPr>
        <w:t>4.1.1. Заказчик обязуется своевременно и в полном объеме предоставлять Перевозчику информацию о планируемой перевозке.</w:t>
      </w:r>
    </w:p>
    <w:p w:rsidR="00745C5C" w:rsidRPr="004958AC" w:rsidRDefault="00745C5C" w:rsidP="00C32AA4">
      <w:pPr>
        <w:pStyle w:val="a5"/>
        <w:ind w:firstLine="0"/>
        <w:contextualSpacing/>
        <w:rPr>
          <w:lang w:val="ru-RU"/>
        </w:rPr>
      </w:pPr>
      <w:r w:rsidRPr="004958AC">
        <w:rPr>
          <w:lang w:val="ru-RU"/>
        </w:rPr>
        <w:t xml:space="preserve">4.1.2. </w:t>
      </w:r>
      <w:r w:rsidRPr="002E3651">
        <w:rPr>
          <w:lang w:val="ru-RU"/>
        </w:rPr>
        <w:t>Заказчик обязуется осуществлять подготовку, надлежащую упаковку, затаривание и маркировку отправляемого груза, обеспечивающего его сохранность в процессе перевозок.</w:t>
      </w:r>
    </w:p>
    <w:p w:rsidR="00745C5C" w:rsidRPr="0013002E" w:rsidRDefault="00745C5C" w:rsidP="00C32AA4">
      <w:pPr>
        <w:pStyle w:val="a5"/>
        <w:ind w:firstLine="0"/>
        <w:contextualSpacing/>
        <w:rPr>
          <w:lang w:val="ru-RU"/>
        </w:rPr>
      </w:pPr>
      <w:r w:rsidRPr="0013002E">
        <w:rPr>
          <w:lang w:val="ru-RU"/>
        </w:rPr>
        <w:t>4.1.</w:t>
      </w:r>
      <w:r>
        <w:rPr>
          <w:lang w:val="ru-RU"/>
        </w:rPr>
        <w:t>3</w:t>
      </w:r>
      <w:r w:rsidRPr="0013002E">
        <w:rPr>
          <w:lang w:val="ru-RU"/>
        </w:rPr>
        <w:t xml:space="preserve">. Заказчик обеспечивает проведение процедур погрузки/выгрузки транспортных средств в течение 24 (двадцати четырех) часов. В случае возникновения сверхнормативных простоев, за каждый начатый день сверхнормативного простоя, оплачивает штрафные санкции, установленные настоящим договором, </w:t>
      </w:r>
    </w:p>
    <w:p w:rsidR="00745C5C" w:rsidRPr="004A1558" w:rsidRDefault="00745C5C" w:rsidP="00C32AA4">
      <w:pPr>
        <w:pStyle w:val="a5"/>
        <w:ind w:firstLine="0"/>
        <w:contextualSpacing/>
        <w:rPr>
          <w:lang w:val="ru-RU"/>
        </w:rPr>
      </w:pPr>
      <w:r w:rsidRPr="0013002E">
        <w:rPr>
          <w:lang w:val="ru-RU"/>
        </w:rPr>
        <w:t>Простой в выходные и праздничные дни оплачивается при истечении нормативных сроков, установленных настоящим пунктом</w:t>
      </w:r>
      <w:r>
        <w:rPr>
          <w:lang w:val="ru-RU"/>
        </w:rPr>
        <w:t>, до начала выходных или праздничных дней</w:t>
      </w:r>
      <w:r w:rsidRPr="0013002E">
        <w:rPr>
          <w:lang w:val="ru-RU"/>
        </w:rPr>
        <w:t>.</w:t>
      </w:r>
    </w:p>
    <w:p w:rsidR="00745C5C" w:rsidRPr="004958AC" w:rsidRDefault="00745C5C" w:rsidP="00C32AA4">
      <w:pPr>
        <w:pStyle w:val="a5"/>
        <w:ind w:firstLine="0"/>
        <w:contextualSpacing/>
        <w:rPr>
          <w:lang w:val="ru-RU"/>
        </w:rPr>
      </w:pPr>
      <w:r w:rsidRPr="004958AC">
        <w:rPr>
          <w:lang w:val="ru-RU"/>
        </w:rPr>
        <w:t>4.1.</w:t>
      </w:r>
      <w:r>
        <w:rPr>
          <w:lang w:val="ru-RU"/>
        </w:rPr>
        <w:t>4.</w:t>
      </w:r>
      <w:r w:rsidRPr="004958AC">
        <w:rPr>
          <w:lang w:val="ru-RU"/>
        </w:rPr>
        <w:t xml:space="preserve"> В случае переадресации груза или отказа грузополучателя от его приемки, Заказчик в </w:t>
      </w:r>
      <w:r w:rsidRPr="0060287A">
        <w:rPr>
          <w:lang w:val="ru-RU"/>
        </w:rPr>
        <w:t xml:space="preserve">течение </w:t>
      </w:r>
      <w:r>
        <w:rPr>
          <w:lang w:val="ru-RU"/>
        </w:rPr>
        <w:t>6</w:t>
      </w:r>
      <w:r w:rsidRPr="0060287A">
        <w:rPr>
          <w:lang w:val="ru-RU"/>
        </w:rPr>
        <w:t xml:space="preserve"> (</w:t>
      </w:r>
      <w:r>
        <w:rPr>
          <w:lang w:val="ru-RU"/>
        </w:rPr>
        <w:t>шести</w:t>
      </w:r>
      <w:r w:rsidRPr="0060287A">
        <w:rPr>
          <w:lang w:val="ru-RU"/>
        </w:rPr>
        <w:t>) часов дает Перевозчику письменные инструкции о дальнейших действиях и обязуется оплатить расходы Перевозчика, вызванные такими обстоятельствами, либо согласует с Перевозчико</w:t>
      </w:r>
      <w:r w:rsidRPr="004958AC">
        <w:rPr>
          <w:lang w:val="ru-RU"/>
        </w:rPr>
        <w:t>м увеличение стоимости услуг.</w:t>
      </w:r>
    </w:p>
    <w:p w:rsidR="00745C5C" w:rsidRPr="00152E63" w:rsidRDefault="00745C5C" w:rsidP="00C32AA4">
      <w:pPr>
        <w:pStyle w:val="a5"/>
        <w:ind w:firstLine="0"/>
        <w:contextualSpacing/>
        <w:rPr>
          <w:lang w:val="ru-RU"/>
        </w:rPr>
      </w:pPr>
      <w:r w:rsidRPr="00152E63">
        <w:rPr>
          <w:lang w:val="ru-RU"/>
        </w:rPr>
        <w:t>4.1.</w:t>
      </w:r>
      <w:r>
        <w:rPr>
          <w:lang w:val="ru-RU"/>
        </w:rPr>
        <w:t>5</w:t>
      </w:r>
      <w:r w:rsidRPr="00152E63">
        <w:rPr>
          <w:lang w:val="ru-RU"/>
        </w:rPr>
        <w:t>. Заказчик обязан при погрузке выполнять требования представителей Перевозчика по рациональному размещению груза в грузовом помещении транспортного средства.</w:t>
      </w:r>
    </w:p>
    <w:p w:rsidR="00745C5C" w:rsidRPr="00152E63" w:rsidRDefault="00745C5C" w:rsidP="00C32AA4">
      <w:pPr>
        <w:pStyle w:val="a5"/>
        <w:ind w:firstLine="0"/>
        <w:contextualSpacing/>
        <w:rPr>
          <w:lang w:val="ru-RU"/>
        </w:rPr>
      </w:pPr>
      <w:r w:rsidRPr="00152E63">
        <w:rPr>
          <w:lang w:val="ru-RU"/>
        </w:rPr>
        <w:lastRenderedPageBreak/>
        <w:t>4.1.</w:t>
      </w:r>
      <w:r>
        <w:rPr>
          <w:lang w:val="ru-RU"/>
        </w:rPr>
        <w:t>6.</w:t>
      </w:r>
      <w:r w:rsidRPr="00152E63">
        <w:rPr>
          <w:lang w:val="ru-RU"/>
        </w:rPr>
        <w:t xml:space="preserve"> Заказчик обязан обеспечить своевременное и надлежащее оформление в установленном порядке и передачу Перевозчику товарно-транспортных документов;</w:t>
      </w:r>
    </w:p>
    <w:p w:rsidR="00745C5C" w:rsidRPr="004958AC" w:rsidRDefault="00745C5C" w:rsidP="00C32AA4">
      <w:pPr>
        <w:pStyle w:val="a5"/>
        <w:ind w:firstLine="0"/>
        <w:contextualSpacing/>
        <w:rPr>
          <w:lang w:val="ru-RU"/>
        </w:rPr>
      </w:pPr>
      <w:r w:rsidRPr="004958AC">
        <w:rPr>
          <w:lang w:val="ru-RU"/>
        </w:rPr>
        <w:t>4.1.</w:t>
      </w:r>
      <w:r>
        <w:rPr>
          <w:lang w:val="ru-RU"/>
        </w:rPr>
        <w:t>7</w:t>
      </w:r>
      <w:r w:rsidRPr="004958AC">
        <w:rPr>
          <w:lang w:val="ru-RU"/>
        </w:rPr>
        <w:t xml:space="preserve">. Заказчик обязуется оплатить услуги Перевозчика в соответствии </w:t>
      </w:r>
      <w:r w:rsidRPr="00EA63BD">
        <w:rPr>
          <w:lang w:val="ru-RU"/>
        </w:rPr>
        <w:t>с п</w:t>
      </w:r>
      <w:r>
        <w:rPr>
          <w:lang w:val="ru-RU"/>
        </w:rPr>
        <w:t xml:space="preserve">унктом </w:t>
      </w:r>
      <w:r w:rsidRPr="00EA63BD">
        <w:rPr>
          <w:lang w:val="ru-RU"/>
        </w:rPr>
        <w:t>5</w:t>
      </w:r>
      <w:r w:rsidRPr="004958AC">
        <w:rPr>
          <w:lang w:val="ru-RU"/>
        </w:rPr>
        <w:t xml:space="preserve"> настоящего договора. </w:t>
      </w:r>
    </w:p>
    <w:p w:rsidR="00745C5C" w:rsidRPr="004958AC" w:rsidRDefault="00745C5C" w:rsidP="00C32AA4">
      <w:pPr>
        <w:pStyle w:val="a5"/>
        <w:ind w:firstLine="0"/>
        <w:contextualSpacing/>
        <w:rPr>
          <w:b/>
          <w:lang w:val="ru-RU"/>
        </w:rPr>
      </w:pPr>
      <w:r>
        <w:rPr>
          <w:b/>
          <w:lang w:val="ru-RU"/>
        </w:rPr>
        <w:t xml:space="preserve">4.2. </w:t>
      </w:r>
      <w:r w:rsidRPr="004958AC">
        <w:rPr>
          <w:b/>
          <w:lang w:val="ru-RU"/>
        </w:rPr>
        <w:t>Обязанности Перевозчика</w:t>
      </w:r>
    </w:p>
    <w:p w:rsidR="00745C5C" w:rsidRPr="004958AC" w:rsidRDefault="00745C5C" w:rsidP="00C32AA4">
      <w:pPr>
        <w:pStyle w:val="a5"/>
        <w:ind w:firstLine="0"/>
        <w:contextualSpacing/>
        <w:rPr>
          <w:lang w:val="ru-RU"/>
        </w:rPr>
      </w:pPr>
      <w:r w:rsidRPr="004958AC">
        <w:rPr>
          <w:lang w:val="ru-RU"/>
        </w:rPr>
        <w:t xml:space="preserve">4.2.1. Перевозчик оказывает транспортные услуги согласно и в соответствии с согласованной заявкой Заказчика. </w:t>
      </w:r>
    </w:p>
    <w:p w:rsidR="00745C5C" w:rsidRDefault="00745C5C" w:rsidP="00C32AA4">
      <w:pPr>
        <w:pStyle w:val="a5"/>
        <w:ind w:firstLine="0"/>
        <w:contextualSpacing/>
        <w:rPr>
          <w:lang w:val="ru-RU"/>
        </w:rPr>
      </w:pPr>
      <w:r w:rsidRPr="004958AC">
        <w:rPr>
          <w:lang w:val="ru-RU"/>
        </w:rPr>
        <w:t xml:space="preserve">4.2.2. Перевозчик обязуется подавать под погрузку требуемый тип транспортного средства в технически исправном </w:t>
      </w:r>
      <w:r>
        <w:rPr>
          <w:lang w:val="ru-RU"/>
        </w:rPr>
        <w:t xml:space="preserve">и чистом </w:t>
      </w:r>
      <w:r w:rsidRPr="004958AC">
        <w:rPr>
          <w:lang w:val="ru-RU"/>
        </w:rPr>
        <w:t>состоянии, обеспеченный всеми необходимыми для выполнения перевозки средствами</w:t>
      </w:r>
      <w:r>
        <w:rPr>
          <w:lang w:val="ru-RU"/>
        </w:rPr>
        <w:t xml:space="preserve"> и документами, в том числе средствами крепления груза, </w:t>
      </w:r>
      <w:r w:rsidRPr="004958AC">
        <w:rPr>
          <w:lang w:val="ru-RU"/>
        </w:rPr>
        <w:t>а также водителей, подготовленн</w:t>
      </w:r>
      <w:r>
        <w:rPr>
          <w:lang w:val="ru-RU"/>
        </w:rPr>
        <w:t>ых для обеспечения</w:t>
      </w:r>
      <w:r w:rsidRPr="004958AC">
        <w:rPr>
          <w:lang w:val="ru-RU"/>
        </w:rPr>
        <w:t xml:space="preserve"> перевозок, </w:t>
      </w:r>
      <w:r>
        <w:rPr>
          <w:lang w:val="ru-RU"/>
        </w:rPr>
        <w:t>ко</w:t>
      </w:r>
      <w:r w:rsidRPr="004958AC">
        <w:rPr>
          <w:lang w:val="ru-RU"/>
        </w:rPr>
        <w:t xml:space="preserve"> времени, </w:t>
      </w:r>
      <w:r>
        <w:rPr>
          <w:lang w:val="ru-RU"/>
        </w:rPr>
        <w:t>согласованному с представителем Заказчика</w:t>
      </w:r>
      <w:r w:rsidRPr="004958AC">
        <w:rPr>
          <w:lang w:val="ru-RU"/>
        </w:rPr>
        <w:t>.</w:t>
      </w:r>
    </w:p>
    <w:p w:rsidR="00745C5C" w:rsidRPr="004B6A05" w:rsidRDefault="00745C5C" w:rsidP="00C32AA4">
      <w:pPr>
        <w:pStyle w:val="a5"/>
        <w:ind w:firstLine="0"/>
        <w:rPr>
          <w:lang w:val="ru-RU"/>
        </w:rPr>
      </w:pPr>
      <w:r w:rsidRPr="004B6A05">
        <w:rPr>
          <w:lang w:val="ru-RU"/>
        </w:rPr>
        <w:t>4.2.3. Для контроля за соблюдением температурного режима, Перевозчик обязан непрерывно в течение всей перевозки груза Заказчика использовать термописец, предназначенный для документального подтверждения соблюдения Перевозчиком необходимых температурных условий при перевозке груза. В процессе перевозки груза, требующего соблюдения специальных температурных условий, температурный режим должен соответствовать указанному Заказчиком в заявке на перевозку груза. Перевозчик обязан предъявить Заказчику данные термописца до начала выгрузки. В случае выявления отклонений от температурного режима, указанного Заказчиком в транспортной заявке, Перевозчик обязуется компенсировать Заказчику стоимость утраченного либо поврежденного груза.</w:t>
      </w:r>
    </w:p>
    <w:p w:rsidR="00745C5C" w:rsidRPr="00021C51" w:rsidRDefault="00745C5C" w:rsidP="00C32AA4">
      <w:pPr>
        <w:pStyle w:val="a5"/>
        <w:ind w:firstLine="0"/>
        <w:rPr>
          <w:lang w:val="ru-RU"/>
        </w:rPr>
      </w:pPr>
      <w:r w:rsidRPr="003D3CBB">
        <w:rPr>
          <w:lang w:val="ru-RU"/>
        </w:rPr>
        <w:t>4.</w:t>
      </w:r>
      <w:r>
        <w:rPr>
          <w:lang w:val="ru-RU"/>
        </w:rPr>
        <w:t>2.4.</w:t>
      </w:r>
      <w:r w:rsidRPr="003D3CBB">
        <w:rPr>
          <w:lang w:val="ru-RU"/>
        </w:rPr>
        <w:t xml:space="preserve"> По требованию представителя Заказчика водитель, прибывший на погрузку груза, предоставляет следующие документы: паспорт, медицинскую справку о состоянии здоровья водителя; путевой лист с необходимыми отметками (отметка врача-нарколога, механика); </w:t>
      </w:r>
      <w:r w:rsidRPr="00021C51">
        <w:rPr>
          <w:lang w:val="ru-RU"/>
        </w:rPr>
        <w:t>водительское удостоверение, разрешающее управлять данным видом транспортного средства; технический паспорт на автомобиль.</w:t>
      </w:r>
    </w:p>
    <w:p w:rsidR="00745C5C" w:rsidRDefault="00745C5C" w:rsidP="00C32AA4">
      <w:pPr>
        <w:pStyle w:val="a5"/>
        <w:ind w:firstLine="0"/>
        <w:contextualSpacing/>
        <w:rPr>
          <w:lang w:val="ru-RU"/>
        </w:rPr>
      </w:pPr>
      <w:r>
        <w:rPr>
          <w:lang w:val="ru-RU"/>
        </w:rPr>
        <w:t xml:space="preserve">4.2.5. </w:t>
      </w:r>
      <w:r w:rsidRPr="004958AC">
        <w:rPr>
          <w:lang w:val="ru-RU"/>
        </w:rPr>
        <w:t>Отсутствие необходимых документов или необходимых средств на транспортном средстве, подача под погрузку технически неисправного грузового транспортного средства, несоответствие типа и параметров поданного Перевозчиком транспортного средства и заявленного Заказчиком, приравнивается к неподаче транспортного средства под погрузку.</w:t>
      </w:r>
    </w:p>
    <w:p w:rsidR="00745C5C" w:rsidRDefault="00745C5C" w:rsidP="00C32AA4">
      <w:pPr>
        <w:pStyle w:val="a5"/>
        <w:ind w:firstLine="0"/>
        <w:contextualSpacing/>
        <w:rPr>
          <w:lang w:val="ru-RU"/>
        </w:rPr>
      </w:pPr>
      <w:r>
        <w:rPr>
          <w:lang w:val="ru-RU"/>
        </w:rPr>
        <w:t>4.2.6.</w:t>
      </w:r>
      <w:r w:rsidRPr="004D0D91">
        <w:rPr>
          <w:lang w:val="ru-RU"/>
        </w:rPr>
        <w:t xml:space="preserve"> </w:t>
      </w:r>
      <w:r w:rsidRPr="004A1558">
        <w:rPr>
          <w:lang w:val="ru-RU"/>
        </w:rPr>
        <w:t>Перевозчик контролирует силами водителя транспортного средства процесс погрузки (разгрузки)</w:t>
      </w:r>
      <w:r>
        <w:rPr>
          <w:lang w:val="ru-RU"/>
        </w:rPr>
        <w:t xml:space="preserve">, обеспечивает </w:t>
      </w:r>
      <w:r w:rsidRPr="004D0D91">
        <w:rPr>
          <w:lang w:val="ru-RU"/>
        </w:rPr>
        <w:t>размещени</w:t>
      </w:r>
      <w:r>
        <w:rPr>
          <w:lang w:val="ru-RU"/>
        </w:rPr>
        <w:t>е и к</w:t>
      </w:r>
      <w:r w:rsidRPr="0039578B">
        <w:rPr>
          <w:lang w:val="ru-RU"/>
        </w:rPr>
        <w:t>реплени</w:t>
      </w:r>
      <w:r>
        <w:rPr>
          <w:lang w:val="ru-RU"/>
        </w:rPr>
        <w:t>е</w:t>
      </w:r>
      <w:r w:rsidRPr="0039578B">
        <w:rPr>
          <w:lang w:val="ru-RU"/>
        </w:rPr>
        <w:t xml:space="preserve"> груза на транспортном средстве, сохранность </w:t>
      </w:r>
      <w:r w:rsidRPr="004D0D91">
        <w:rPr>
          <w:lang w:val="ru-RU"/>
        </w:rPr>
        <w:t>в пути следования, а также на промежуточных остановках до момента сдачи груза грузополучателю</w:t>
      </w:r>
      <w:r w:rsidRPr="004958AC">
        <w:rPr>
          <w:lang w:val="ru-RU"/>
        </w:rPr>
        <w:t xml:space="preserve">. </w:t>
      </w:r>
    </w:p>
    <w:p w:rsidR="00745C5C" w:rsidRDefault="00745C5C" w:rsidP="00C32AA4">
      <w:pPr>
        <w:pStyle w:val="a5"/>
        <w:ind w:firstLine="0"/>
        <w:contextualSpacing/>
        <w:rPr>
          <w:lang w:val="ru-RU"/>
        </w:rPr>
      </w:pPr>
      <w:r>
        <w:rPr>
          <w:lang w:val="ru-RU"/>
        </w:rPr>
        <w:t xml:space="preserve">4.2.7. </w:t>
      </w:r>
      <w:r w:rsidRPr="004958AC">
        <w:rPr>
          <w:lang w:val="ru-RU"/>
        </w:rPr>
        <w:t>Перевозчик обязуется обеспечивать за свой счет страхование гражданской ответственности Перевозчика.</w:t>
      </w:r>
    </w:p>
    <w:p w:rsidR="00745C5C" w:rsidRDefault="00745C5C" w:rsidP="00C32AA4">
      <w:pPr>
        <w:pStyle w:val="a5"/>
        <w:ind w:firstLine="0"/>
        <w:contextualSpacing/>
        <w:rPr>
          <w:lang w:val="ru-RU"/>
        </w:rPr>
      </w:pPr>
      <w:r>
        <w:rPr>
          <w:lang w:val="ru-RU"/>
        </w:rPr>
        <w:t xml:space="preserve">4.2.8. </w:t>
      </w:r>
      <w:r w:rsidRPr="003F52F1">
        <w:rPr>
          <w:lang w:val="ru-RU"/>
        </w:rPr>
        <w:t>В случае если к перевозке предъявляется груз в упаковке (таре), обеспечивающей его полную сохранность, перевозчик принимает товар путем пересчета грузовых мест. В случае если товар предъявляется в открытой таре (упаковке), перевозчик принимает груз поштучно.</w:t>
      </w:r>
      <w:r>
        <w:rPr>
          <w:lang w:val="ru-RU"/>
        </w:rPr>
        <w:t xml:space="preserve"> </w:t>
      </w:r>
      <w:r w:rsidRPr="004A1558">
        <w:rPr>
          <w:lang w:val="ru-RU"/>
        </w:rPr>
        <w:t>Пломбирование грузового отсека не освобождает</w:t>
      </w:r>
      <w:r w:rsidRPr="004958AC">
        <w:rPr>
          <w:lang w:val="ru-RU"/>
        </w:rPr>
        <w:t xml:space="preserve"> Перевозчика от ответственности за несоответствие количества грузовых мест, груза в целом, в транспортном средстве, с данными, указанными в сопроводительных документах.</w:t>
      </w:r>
      <w:r>
        <w:rPr>
          <w:lang w:val="ru-RU"/>
        </w:rPr>
        <w:t xml:space="preserve"> При </w:t>
      </w:r>
      <w:r w:rsidRPr="004958AC">
        <w:rPr>
          <w:lang w:val="ru-RU"/>
        </w:rPr>
        <w:t>невозможности пересчета количества грузовых (тарных) мест в транспортном средстве, а также выявления при погрузке недостатков, которые могут привести к повреждению груза в процессе транспортировки и нанесению ущерба (например, из-за нарушения упаковки, ненадежно выполненного крепления груза в грузовом отсеке транспортного средства и др.) Перевозчик обязан, не покидая места погрузки, поставить Заказчика об этом в известность и сделать запись в товаросопроводительных документах.</w:t>
      </w:r>
    </w:p>
    <w:p w:rsidR="00745C5C" w:rsidRPr="00023877" w:rsidRDefault="00745C5C" w:rsidP="00C32AA4">
      <w:pPr>
        <w:pStyle w:val="a5"/>
        <w:ind w:firstLine="0"/>
        <w:contextualSpacing/>
        <w:rPr>
          <w:lang w:val="ru-RU"/>
        </w:rPr>
      </w:pPr>
      <w:r>
        <w:rPr>
          <w:lang w:val="ru-RU"/>
        </w:rPr>
        <w:t>4</w:t>
      </w:r>
      <w:r w:rsidRPr="00023877">
        <w:rPr>
          <w:lang w:val="ru-RU"/>
        </w:rPr>
        <w:t>.</w:t>
      </w:r>
      <w:r>
        <w:rPr>
          <w:lang w:val="ru-RU"/>
        </w:rPr>
        <w:t>2.9</w:t>
      </w:r>
      <w:r w:rsidRPr="00023877">
        <w:rPr>
          <w:lang w:val="ru-RU"/>
        </w:rPr>
        <w:t xml:space="preserve">. Доставлять груз в пункт назначения </w:t>
      </w:r>
      <w:r w:rsidRPr="00021C51">
        <w:rPr>
          <w:lang w:val="ru-RU"/>
        </w:rPr>
        <w:t>в кратчайшие сроки и по кратчайшему маршруту</w:t>
      </w:r>
      <w:r w:rsidRPr="00023877">
        <w:rPr>
          <w:lang w:val="ru-RU"/>
        </w:rPr>
        <w:t xml:space="preserve">, открытому для движения </w:t>
      </w:r>
      <w:r>
        <w:rPr>
          <w:lang w:val="ru-RU"/>
        </w:rPr>
        <w:t xml:space="preserve">определенного вида </w:t>
      </w:r>
      <w:r w:rsidRPr="00023877">
        <w:rPr>
          <w:lang w:val="ru-RU"/>
        </w:rPr>
        <w:t>автомобильного транспорта</w:t>
      </w:r>
      <w:r>
        <w:rPr>
          <w:lang w:val="ru-RU"/>
        </w:rPr>
        <w:t xml:space="preserve">. </w:t>
      </w:r>
      <w:r w:rsidRPr="00021C51">
        <w:rPr>
          <w:lang w:val="ru-RU"/>
        </w:rPr>
        <w:t xml:space="preserve">Перевозчик не имеет права изменять маршрут автомобильной перевозки без </w:t>
      </w:r>
      <w:r>
        <w:rPr>
          <w:lang w:val="ru-RU"/>
        </w:rPr>
        <w:t xml:space="preserve">получения </w:t>
      </w:r>
      <w:r w:rsidRPr="00021C51">
        <w:rPr>
          <w:lang w:val="ru-RU"/>
        </w:rPr>
        <w:t>согласования представителя Заказчика.</w:t>
      </w:r>
      <w:r w:rsidRPr="00023877">
        <w:rPr>
          <w:lang w:val="ru-RU"/>
        </w:rPr>
        <w:t xml:space="preserve"> </w:t>
      </w:r>
    </w:p>
    <w:p w:rsidR="00745C5C" w:rsidRPr="00023877" w:rsidRDefault="00745C5C" w:rsidP="00C32AA4">
      <w:pPr>
        <w:pStyle w:val="a5"/>
        <w:ind w:firstLine="0"/>
        <w:contextualSpacing/>
        <w:rPr>
          <w:lang w:val="ru-RU"/>
        </w:rPr>
      </w:pPr>
      <w:r>
        <w:rPr>
          <w:lang w:val="ru-RU"/>
        </w:rPr>
        <w:t>4</w:t>
      </w:r>
      <w:r w:rsidRPr="00023877">
        <w:rPr>
          <w:lang w:val="ru-RU"/>
        </w:rPr>
        <w:t>.</w:t>
      </w:r>
      <w:r>
        <w:rPr>
          <w:lang w:val="ru-RU"/>
        </w:rPr>
        <w:t>2.10</w:t>
      </w:r>
      <w:r w:rsidRPr="00023877">
        <w:rPr>
          <w:lang w:val="ru-RU"/>
        </w:rPr>
        <w:t xml:space="preserve">. </w:t>
      </w:r>
      <w:r w:rsidRPr="004958AC">
        <w:rPr>
          <w:lang w:val="ru-RU"/>
        </w:rPr>
        <w:t xml:space="preserve">Перевозчик информирует Заказчика о вынужденных задержках транспортного средства при следовании в пути, авариях, других обстоятельствах, препятствующих своевременной доставке груза или угрожающих его сохранности, в том числе и при взаимоотношениях с различными </w:t>
      </w:r>
      <w:r w:rsidRPr="004A1558">
        <w:rPr>
          <w:lang w:val="ru-RU"/>
        </w:rPr>
        <w:t>представителями контролирующих органов.</w:t>
      </w:r>
      <w:r>
        <w:rPr>
          <w:lang w:val="ru-RU"/>
        </w:rPr>
        <w:t xml:space="preserve"> </w:t>
      </w:r>
    </w:p>
    <w:p w:rsidR="00745C5C" w:rsidRDefault="00745C5C" w:rsidP="00C32AA4">
      <w:pPr>
        <w:pStyle w:val="af0"/>
        <w:jc w:val="both"/>
      </w:pPr>
      <w:r w:rsidRPr="004A1558">
        <w:t>4.2.</w:t>
      </w:r>
      <w:r>
        <w:t>11</w:t>
      </w:r>
      <w:r w:rsidRPr="004A1558">
        <w:t xml:space="preserve">. Перевозчик доставляет вверенный ему Заказчиком груз в согласованный пункт назначения, в согласованные сроки и сдает его уполномоченному на получение груза лицу, указанному в товарно-транспортной накладной и иной товаросопроводительной документации. Сдача-приемка груза оформляется </w:t>
      </w:r>
      <w:r>
        <w:t>путем проставления подписи, печати и (или) штампа получателя</w:t>
      </w:r>
      <w:r w:rsidRPr="004A1558">
        <w:t xml:space="preserve">, как в товарно-транспортной накладной, так и в других в документах, необходимых для осуществления перевозки грузов. </w:t>
      </w:r>
    </w:p>
    <w:p w:rsidR="00745C5C" w:rsidRDefault="00745C5C" w:rsidP="00C32AA4">
      <w:pPr>
        <w:pStyle w:val="af0"/>
        <w:jc w:val="both"/>
      </w:pPr>
      <w:r>
        <w:t>4.2.12.</w:t>
      </w:r>
      <w:r w:rsidRPr="004D0D91">
        <w:t xml:space="preserve"> </w:t>
      </w:r>
      <w:r w:rsidRPr="00023877">
        <w:t>В случае если в точке доставки Перевозчик не может сдать груз без значительных потерь во времени (очередь, др.), Перевозчик уведомляет диспетчера Заказчика и согласовывает изменение очередности сдачи груза в точках доставки;</w:t>
      </w:r>
    </w:p>
    <w:p w:rsidR="00745C5C" w:rsidRDefault="00745C5C" w:rsidP="00C32AA4">
      <w:pPr>
        <w:pStyle w:val="ConsPlusNonformat"/>
        <w:widowControl/>
        <w:tabs>
          <w:tab w:val="left" w:pos="540"/>
          <w:tab w:val="left" w:pos="1671"/>
        </w:tabs>
        <w:jc w:val="both"/>
        <w:rPr>
          <w:rFonts w:ascii="Times New Roman" w:hAnsi="Times New Roman" w:cs="Times New Roman"/>
        </w:rPr>
      </w:pPr>
      <w:r w:rsidRPr="0013002E">
        <w:rPr>
          <w:rFonts w:ascii="Times New Roman" w:hAnsi="Times New Roman" w:cs="Times New Roman"/>
        </w:rPr>
        <w:t>4.2.</w:t>
      </w:r>
      <w:r>
        <w:rPr>
          <w:rFonts w:ascii="Times New Roman" w:hAnsi="Times New Roman" w:cs="Times New Roman"/>
        </w:rPr>
        <w:t>13</w:t>
      </w:r>
      <w:r w:rsidRPr="0013002E">
        <w:rPr>
          <w:rFonts w:ascii="Times New Roman" w:hAnsi="Times New Roman" w:cs="Times New Roman"/>
        </w:rPr>
        <w:t>. Перевозчик руководствуется Приложением № 2 к настоящему Договору в случае осуществления доставки груза 3-им лицам из числа Клиентов Заказчика;</w:t>
      </w:r>
    </w:p>
    <w:p w:rsidR="00745C5C" w:rsidRDefault="00745C5C" w:rsidP="00C32AA4">
      <w:pPr>
        <w:pStyle w:val="ConsPlusNonformat"/>
        <w:widowControl/>
        <w:tabs>
          <w:tab w:val="left" w:pos="540"/>
          <w:tab w:val="left" w:pos="1671"/>
        </w:tabs>
        <w:jc w:val="both"/>
        <w:rPr>
          <w:rFonts w:ascii="Times New Roman" w:hAnsi="Times New Roman" w:cs="Times New Roman"/>
        </w:rPr>
      </w:pPr>
      <w:r>
        <w:rPr>
          <w:rFonts w:ascii="Times New Roman" w:hAnsi="Times New Roman" w:cs="Times New Roman"/>
        </w:rPr>
        <w:t>4.2.14. В случае изъятия государственными службами любого количества перевозимого груза Перевозчик обязан требовать от них документального подтверждения указанных фактов, применения иных ограничительных мер и незамедлительно известить заказчика.</w:t>
      </w:r>
    </w:p>
    <w:p w:rsidR="00745C5C" w:rsidRDefault="00745C5C" w:rsidP="00C32AA4">
      <w:pPr>
        <w:pStyle w:val="ConsPlusNonformat"/>
        <w:widowControl/>
        <w:tabs>
          <w:tab w:val="left" w:pos="540"/>
          <w:tab w:val="left" w:pos="1671"/>
        </w:tabs>
        <w:jc w:val="both"/>
        <w:rPr>
          <w:rFonts w:ascii="Times New Roman" w:hAnsi="Times New Roman" w:cs="Times New Roman"/>
        </w:rPr>
      </w:pPr>
      <w:r>
        <w:rPr>
          <w:rFonts w:ascii="Times New Roman" w:hAnsi="Times New Roman" w:cs="Times New Roman"/>
        </w:rPr>
        <w:lastRenderedPageBreak/>
        <w:t>4.2.15. Правильно оформлять товарно-транспортные накладные (форма ТТН): в строке «Товар к перевозке принял» - нести ответственность за наличие должности, фамилии, инициалов и подписи водителя, в строке «Принял грузополучатель» - за наличие должности, фамилии, инициалов, подписи материально-ответственного лица, принявшего товар, а также оттиска штампа (печати) грузополучателя во всех представленных экземплярах ТТН.</w:t>
      </w:r>
    </w:p>
    <w:p w:rsidR="00745C5C" w:rsidRDefault="00745C5C" w:rsidP="00C32AA4">
      <w:pPr>
        <w:pStyle w:val="ConsPlusNonformat"/>
        <w:widowControl/>
        <w:tabs>
          <w:tab w:val="left" w:pos="540"/>
          <w:tab w:val="left" w:pos="1671"/>
        </w:tabs>
        <w:jc w:val="both"/>
        <w:rPr>
          <w:rFonts w:ascii="Times New Roman" w:hAnsi="Times New Roman" w:cs="Times New Roman"/>
        </w:rPr>
      </w:pPr>
      <w:r>
        <w:rPr>
          <w:rFonts w:ascii="Times New Roman" w:hAnsi="Times New Roman" w:cs="Times New Roman"/>
        </w:rPr>
        <w:t>4.2.16. Участвовать в приемке товара Грузополучателем. При выявлении расхождений по количеству и качеству контролировать правильность составления Актов и обеспечивать внесение отметок об их составлении во все экземпляры товарно-транспортной накладной в графу «Составленные акты».</w:t>
      </w:r>
    </w:p>
    <w:p w:rsidR="00745C5C" w:rsidRDefault="00745C5C" w:rsidP="00C32AA4">
      <w:pPr>
        <w:pStyle w:val="ConsPlusNonformat"/>
        <w:widowControl/>
        <w:tabs>
          <w:tab w:val="left" w:pos="540"/>
          <w:tab w:val="left" w:pos="1671"/>
        </w:tabs>
        <w:jc w:val="both"/>
        <w:rPr>
          <w:rFonts w:ascii="Times New Roman" w:hAnsi="Times New Roman" w:cs="Times New Roman"/>
        </w:rPr>
      </w:pPr>
      <w:r>
        <w:rPr>
          <w:rFonts w:ascii="Times New Roman" w:hAnsi="Times New Roman" w:cs="Times New Roman"/>
        </w:rPr>
        <w:t>4.2.17. Обеспечивать водителей всеми необходимыми средствами индивидуальной защиты и контролировать их применение при контакте с представителями Заказчика, а также партнеров Заказчика в местах погрузки и выгрузки.</w:t>
      </w:r>
    </w:p>
    <w:p w:rsidR="00745C5C" w:rsidRDefault="00745C5C" w:rsidP="00C32AA4">
      <w:pPr>
        <w:pStyle w:val="af0"/>
        <w:jc w:val="both"/>
      </w:pPr>
    </w:p>
    <w:p w:rsidR="00745C5C" w:rsidRPr="00745C5C" w:rsidRDefault="00745C5C" w:rsidP="00745C5C">
      <w:pPr>
        <w:pStyle w:val="3"/>
        <w:contextualSpacing/>
        <w:jc w:val="center"/>
        <w:rPr>
          <w:sz w:val="20"/>
          <w:lang w:val="ru-RU"/>
        </w:rPr>
      </w:pPr>
      <w:r w:rsidRPr="00745C5C">
        <w:rPr>
          <w:sz w:val="20"/>
          <w:lang w:val="ru-RU"/>
        </w:rPr>
        <w:t>5. Порядок расчетов</w:t>
      </w:r>
    </w:p>
    <w:p w:rsidR="00745C5C" w:rsidRPr="00745C5C" w:rsidRDefault="00745C5C" w:rsidP="00745C5C">
      <w:pPr>
        <w:spacing w:line="240" w:lineRule="auto"/>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5.1. Стоимость транспортных услуг, согласовываются Сторонами в заказе (заявке) или определяются на основании ранее согласованных тарифов и ставок согласно Приложению № 3 к настоящему</w:t>
      </w:r>
      <w:r>
        <w:t xml:space="preserve"> </w:t>
      </w:r>
      <w:r w:rsidRPr="00745C5C">
        <w:rPr>
          <w:rFonts w:ascii="Times New Roman" w:eastAsia="Times New Roman" w:hAnsi="Times New Roman" w:cs="Times New Roman"/>
          <w:sz w:val="20"/>
          <w:szCs w:val="20"/>
          <w:lang w:eastAsia="ru-RU"/>
        </w:rPr>
        <w:t>Договору.</w:t>
      </w:r>
    </w:p>
    <w:p w:rsidR="00745C5C" w:rsidRPr="00DC35BE" w:rsidRDefault="00745C5C" w:rsidP="00745C5C">
      <w:pPr>
        <w:pStyle w:val="a5"/>
        <w:ind w:firstLine="0"/>
        <w:contextualSpacing/>
        <w:rPr>
          <w:lang w:val="ru-RU"/>
        </w:rPr>
      </w:pPr>
      <w:r w:rsidRPr="0060287A">
        <w:rPr>
          <w:lang w:val="ru-RU"/>
        </w:rPr>
        <w:t>5.</w:t>
      </w:r>
      <w:r>
        <w:rPr>
          <w:lang w:val="ru-RU"/>
        </w:rPr>
        <w:t>2</w:t>
      </w:r>
      <w:r w:rsidRPr="0060287A">
        <w:rPr>
          <w:lang w:val="ru-RU"/>
        </w:rPr>
        <w:t>. Основанием и неотъемлемым условием оплаты транспортных услуг Заказчиком являются оригиналы следующих документов, предоставленных Перевозчиком:</w:t>
      </w:r>
    </w:p>
    <w:p w:rsidR="00745C5C" w:rsidRDefault="00745C5C" w:rsidP="00C32AA4">
      <w:pPr>
        <w:pStyle w:val="a5"/>
        <w:numPr>
          <w:ilvl w:val="0"/>
          <w:numId w:val="2"/>
        </w:numPr>
        <w:tabs>
          <w:tab w:val="left" w:pos="142"/>
        </w:tabs>
        <w:ind w:left="0" w:firstLine="0"/>
        <w:contextualSpacing/>
        <w:rPr>
          <w:b/>
          <w:lang w:val="ru-RU"/>
        </w:rPr>
      </w:pPr>
      <w:r w:rsidRPr="0060287A">
        <w:rPr>
          <w:b/>
          <w:lang w:val="ru-RU"/>
        </w:rPr>
        <w:t xml:space="preserve">счета-фактуры, </w:t>
      </w:r>
      <w:r w:rsidRPr="0060287A">
        <w:rPr>
          <w:lang w:val="ru-RU"/>
        </w:rPr>
        <w:t>с обязательным указанием реквизитов Перевозчика;</w:t>
      </w:r>
    </w:p>
    <w:p w:rsidR="00745C5C" w:rsidRPr="002C14CA" w:rsidRDefault="00745C5C" w:rsidP="00C32AA4">
      <w:pPr>
        <w:pStyle w:val="a5"/>
        <w:numPr>
          <w:ilvl w:val="0"/>
          <w:numId w:val="2"/>
        </w:numPr>
        <w:tabs>
          <w:tab w:val="left" w:pos="142"/>
        </w:tabs>
        <w:ind w:left="0" w:firstLine="0"/>
        <w:contextualSpacing/>
        <w:rPr>
          <w:b/>
          <w:lang w:val="ru-RU"/>
        </w:rPr>
      </w:pPr>
      <w:r w:rsidRPr="004A1558">
        <w:rPr>
          <w:b/>
          <w:lang w:val="ru-RU"/>
        </w:rPr>
        <w:t>оригинал товарно-транспортной накладной (ТТН</w:t>
      </w:r>
      <w:r w:rsidRPr="00547B7F">
        <w:rPr>
          <w:b/>
          <w:lang w:val="ru-RU"/>
        </w:rPr>
        <w:t xml:space="preserve">-1 </w:t>
      </w:r>
      <w:r>
        <w:rPr>
          <w:b/>
          <w:lang w:val="ru-RU"/>
        </w:rPr>
        <w:t>экз.</w:t>
      </w:r>
      <w:r w:rsidRPr="004A1558">
        <w:rPr>
          <w:b/>
          <w:lang w:val="ru-RU"/>
        </w:rPr>
        <w:t>3) (либо заверенные копии),</w:t>
      </w:r>
      <w:r w:rsidRPr="004A1558">
        <w:rPr>
          <w:lang w:val="ru-RU"/>
        </w:rPr>
        <w:t xml:space="preserve"> </w:t>
      </w:r>
      <w:r>
        <w:rPr>
          <w:lang w:val="ru-RU"/>
        </w:rPr>
        <w:t xml:space="preserve">либо электронная накладная, </w:t>
      </w:r>
      <w:r w:rsidRPr="004A1558">
        <w:rPr>
          <w:lang w:val="ru-RU"/>
        </w:rPr>
        <w:t>с отметкой получателя о</w:t>
      </w:r>
      <w:r w:rsidRPr="001026D8">
        <w:rPr>
          <w:lang w:val="ru-RU"/>
        </w:rPr>
        <w:t xml:space="preserve"> приемке груза;</w:t>
      </w:r>
    </w:p>
    <w:p w:rsidR="00745C5C" w:rsidRPr="001026D8" w:rsidRDefault="00745C5C" w:rsidP="00C32AA4">
      <w:pPr>
        <w:pStyle w:val="a5"/>
        <w:numPr>
          <w:ilvl w:val="0"/>
          <w:numId w:val="2"/>
        </w:numPr>
        <w:tabs>
          <w:tab w:val="left" w:pos="142"/>
        </w:tabs>
        <w:ind w:left="0" w:firstLine="0"/>
        <w:contextualSpacing/>
        <w:rPr>
          <w:b/>
          <w:lang w:val="ru-RU"/>
        </w:rPr>
      </w:pPr>
      <w:r>
        <w:rPr>
          <w:b/>
          <w:lang w:val="ru-RU"/>
        </w:rPr>
        <w:t xml:space="preserve">ксерокопия акта об установленному расхождении по количеству и качеству </w:t>
      </w:r>
      <w:r w:rsidRPr="002C14CA">
        <w:rPr>
          <w:lang w:val="ru-RU"/>
        </w:rPr>
        <w:t>в случае наличия расхождений при приемке</w:t>
      </w:r>
      <w:r>
        <w:rPr>
          <w:lang w:val="ru-RU"/>
        </w:rPr>
        <w:t>, если данный акт указан в накладной</w:t>
      </w:r>
      <w:r w:rsidRPr="002C14CA">
        <w:rPr>
          <w:lang w:val="ru-RU"/>
        </w:rPr>
        <w:t>;</w:t>
      </w:r>
    </w:p>
    <w:p w:rsidR="00745C5C" w:rsidRDefault="00745C5C" w:rsidP="00C32AA4">
      <w:pPr>
        <w:pStyle w:val="a5"/>
        <w:numPr>
          <w:ilvl w:val="0"/>
          <w:numId w:val="2"/>
        </w:numPr>
        <w:tabs>
          <w:tab w:val="left" w:pos="142"/>
        </w:tabs>
        <w:ind w:left="0" w:firstLine="0"/>
        <w:contextualSpacing/>
        <w:rPr>
          <w:lang w:val="ru-RU"/>
        </w:rPr>
      </w:pPr>
      <w:r w:rsidRPr="0060287A">
        <w:rPr>
          <w:b/>
          <w:lang w:val="ru-RU"/>
        </w:rPr>
        <w:t>акта сдачи-приемки выполненных работ (оказанных услуг)</w:t>
      </w:r>
      <w:r w:rsidRPr="0060287A">
        <w:rPr>
          <w:lang w:val="ru-RU"/>
        </w:rPr>
        <w:t xml:space="preserve"> в 2</w:t>
      </w:r>
      <w:r w:rsidRPr="00C0364B">
        <w:rPr>
          <w:lang w:val="ru-RU"/>
        </w:rPr>
        <w:t xml:space="preserve"> </w:t>
      </w:r>
      <w:r w:rsidRPr="0060287A">
        <w:rPr>
          <w:lang w:val="ru-RU"/>
        </w:rPr>
        <w:t xml:space="preserve">(двух) экземплярах, подписанных и скрепленных печатью Перевозчика, с обязательным указанием в акте маршрута перевозки, даты погрузки, даты и </w:t>
      </w:r>
      <w:r w:rsidRPr="004A1558">
        <w:rPr>
          <w:lang w:val="ru-RU"/>
        </w:rPr>
        <w:t>номера ТТН, регистрационного номера транспортного средства, стоимости транспортных</w:t>
      </w:r>
      <w:r w:rsidRPr="0060287A">
        <w:rPr>
          <w:lang w:val="ru-RU"/>
        </w:rPr>
        <w:t xml:space="preserve"> услуг, реквизитов Перевозчика.</w:t>
      </w:r>
    </w:p>
    <w:p w:rsidR="00745C5C" w:rsidRPr="0004299A" w:rsidRDefault="00745C5C" w:rsidP="00C32AA4">
      <w:pPr>
        <w:pStyle w:val="a5"/>
        <w:numPr>
          <w:ilvl w:val="0"/>
          <w:numId w:val="2"/>
        </w:numPr>
        <w:tabs>
          <w:tab w:val="left" w:pos="142"/>
        </w:tabs>
        <w:ind w:left="0" w:firstLine="0"/>
        <w:contextualSpacing/>
        <w:rPr>
          <w:lang w:val="ru-RU"/>
        </w:rPr>
      </w:pPr>
      <w:r w:rsidRPr="0004299A">
        <w:rPr>
          <w:b/>
          <w:lang w:val="ru-RU"/>
        </w:rPr>
        <w:t>заявки</w:t>
      </w:r>
      <w:r w:rsidRPr="0004299A">
        <w:rPr>
          <w:b/>
        </w:rPr>
        <w:t>;</w:t>
      </w:r>
    </w:p>
    <w:p w:rsidR="00745C5C" w:rsidRPr="0004299A" w:rsidRDefault="00745C5C" w:rsidP="00C32AA4">
      <w:pPr>
        <w:pStyle w:val="a5"/>
        <w:numPr>
          <w:ilvl w:val="0"/>
          <w:numId w:val="2"/>
        </w:numPr>
        <w:tabs>
          <w:tab w:val="left" w:pos="142"/>
        </w:tabs>
        <w:ind w:left="0" w:firstLine="0"/>
        <w:contextualSpacing/>
        <w:rPr>
          <w:b/>
          <w:lang w:val="ru-RU"/>
        </w:rPr>
      </w:pPr>
      <w:r w:rsidRPr="0004299A">
        <w:rPr>
          <w:b/>
          <w:lang w:val="ru-RU"/>
        </w:rPr>
        <w:t>маршрутный лист с указанием полного перечня ТТН</w:t>
      </w:r>
      <w:r>
        <w:rPr>
          <w:b/>
          <w:lang w:val="ru-RU"/>
        </w:rPr>
        <w:t>;</w:t>
      </w:r>
    </w:p>
    <w:p w:rsidR="00745C5C" w:rsidRDefault="00745C5C" w:rsidP="00C32AA4">
      <w:pPr>
        <w:pStyle w:val="a5"/>
        <w:numPr>
          <w:ilvl w:val="0"/>
          <w:numId w:val="2"/>
        </w:numPr>
        <w:tabs>
          <w:tab w:val="left" w:pos="142"/>
        </w:tabs>
        <w:ind w:left="0" w:firstLine="0"/>
        <w:contextualSpacing/>
        <w:rPr>
          <w:lang w:val="ru-RU"/>
        </w:rPr>
      </w:pPr>
      <w:r w:rsidRPr="0004299A">
        <w:rPr>
          <w:lang w:val="ru-RU"/>
        </w:rPr>
        <w:t xml:space="preserve"> заверенная копия детализации платежей по проезду по платным дорогам Республики Беларусь.</w:t>
      </w:r>
    </w:p>
    <w:p w:rsidR="00745C5C" w:rsidRDefault="00745C5C" w:rsidP="00C32AA4">
      <w:pPr>
        <w:pStyle w:val="a5"/>
        <w:tabs>
          <w:tab w:val="left" w:pos="142"/>
        </w:tabs>
        <w:ind w:firstLine="0"/>
        <w:contextualSpacing/>
        <w:rPr>
          <w:lang w:val="ru-RU"/>
        </w:rPr>
      </w:pPr>
      <w:r>
        <w:rPr>
          <w:lang w:val="ru-RU"/>
        </w:rPr>
        <w:t xml:space="preserve">5.3. </w:t>
      </w:r>
      <w:r w:rsidRPr="0004299A">
        <w:rPr>
          <w:lang w:val="ru-RU"/>
        </w:rPr>
        <w:t>Документы, указанные в п. 5.</w:t>
      </w:r>
      <w:r>
        <w:rPr>
          <w:lang w:val="ru-RU"/>
        </w:rPr>
        <w:t>2</w:t>
      </w:r>
      <w:r w:rsidRPr="0004299A">
        <w:rPr>
          <w:lang w:val="ru-RU"/>
        </w:rPr>
        <w:t>. настоящего договора, должны быть предоставлены Перевозчиком Заказчику в надлежаще оформленном вид</w:t>
      </w:r>
      <w:r>
        <w:rPr>
          <w:lang w:val="ru-RU"/>
        </w:rPr>
        <w:t>е</w:t>
      </w:r>
      <w:r w:rsidRPr="0004299A">
        <w:rPr>
          <w:lang w:val="ru-RU"/>
        </w:rPr>
        <w:t xml:space="preserve"> в течение </w:t>
      </w:r>
      <w:r w:rsidRPr="0004299A">
        <w:rPr>
          <w:b/>
          <w:u w:val="single"/>
          <w:lang w:val="ru-RU"/>
        </w:rPr>
        <w:t>5 (пяти) рабочих дней</w:t>
      </w:r>
      <w:r w:rsidRPr="0004299A">
        <w:rPr>
          <w:lang w:val="ru-RU"/>
        </w:rPr>
        <w:t xml:space="preserve"> с момента окончания выполнения услуг, но не позднее </w:t>
      </w:r>
      <w:r w:rsidRPr="0004299A">
        <w:rPr>
          <w:b/>
          <w:u w:val="single"/>
          <w:lang w:val="ru-RU"/>
        </w:rPr>
        <w:t>третьего рабочего дня месяца</w:t>
      </w:r>
      <w:r w:rsidRPr="0004299A">
        <w:rPr>
          <w:lang w:val="ru-RU"/>
        </w:rPr>
        <w:t xml:space="preserve">, следующего за месяцем оказания услуг. </w:t>
      </w:r>
    </w:p>
    <w:p w:rsidR="00745C5C" w:rsidRDefault="00745C5C" w:rsidP="00C32AA4">
      <w:pPr>
        <w:pStyle w:val="a5"/>
        <w:tabs>
          <w:tab w:val="left" w:pos="142"/>
        </w:tabs>
        <w:ind w:firstLine="0"/>
        <w:contextualSpacing/>
        <w:rPr>
          <w:lang w:val="ru-RU"/>
        </w:rPr>
      </w:pPr>
      <w:r>
        <w:rPr>
          <w:lang w:val="ru-RU"/>
        </w:rPr>
        <w:t>5.4. Размер тарифной ставки за километр либо за</w:t>
      </w:r>
      <w:r w:rsidRPr="00E2080A">
        <w:rPr>
          <w:lang w:val="ru-RU"/>
        </w:rPr>
        <w:t xml:space="preserve"> </w:t>
      </w:r>
      <w:r>
        <w:rPr>
          <w:lang w:val="ru-RU"/>
        </w:rPr>
        <w:t>точку/час оказанных услуг согласовываются Сторонами в Протоколе согласования тарифов при подписании настоящего договора (Приложение 3). Размер фрахта на перевозку согласовывается путем подписания разовой заявки.</w:t>
      </w:r>
    </w:p>
    <w:p w:rsidR="00745C5C" w:rsidRPr="00DF4D47" w:rsidRDefault="00745C5C" w:rsidP="00C32AA4">
      <w:pPr>
        <w:pStyle w:val="a5"/>
        <w:ind w:firstLine="0"/>
        <w:contextualSpacing/>
        <w:rPr>
          <w:lang w:val="ru-RU"/>
        </w:rPr>
      </w:pPr>
      <w:r w:rsidRPr="00DF4D47">
        <w:rPr>
          <w:lang w:val="ru-RU"/>
        </w:rPr>
        <w:t>5.4. Заказчик производит оплату по безналичному расчету в белорусских рублях путем банковского перевода на счет Перевозчика. Расходы по оплате банковских операций относятся на счет плательщика. По соглашению Сторон возможны другие формы расчетов, предусмотренные законодательством Республики Беларусь.</w:t>
      </w:r>
    </w:p>
    <w:p w:rsidR="00745C5C" w:rsidRDefault="00745C5C" w:rsidP="00C32AA4">
      <w:pPr>
        <w:pStyle w:val="af0"/>
        <w:jc w:val="both"/>
      </w:pPr>
      <w:r w:rsidRPr="00DF4D47">
        <w:t xml:space="preserve">5.5. </w:t>
      </w:r>
      <w:r>
        <w:t xml:space="preserve">Оказанные услуги </w:t>
      </w:r>
      <w:r w:rsidRPr="00DF4D47">
        <w:t xml:space="preserve">оплачиваются Заказчиком </w:t>
      </w:r>
      <w:r w:rsidRPr="00DF4D47">
        <w:rPr>
          <w:b/>
          <w:u w:val="single"/>
        </w:rPr>
        <w:t>не позднее 20 (двадцати) календарных дней</w:t>
      </w:r>
      <w:r w:rsidRPr="00DF4D47">
        <w:t xml:space="preserve"> с момента получения </w:t>
      </w:r>
      <w:r>
        <w:t>надлежащим образом оформленных оригиналов документов</w:t>
      </w:r>
      <w:r w:rsidRPr="00DF4D47">
        <w:t>, указанных в пункте 5.</w:t>
      </w:r>
      <w:r>
        <w:t>2</w:t>
      </w:r>
      <w:r w:rsidRPr="00DF4D47">
        <w:t xml:space="preserve">. </w:t>
      </w:r>
    </w:p>
    <w:p w:rsidR="00745C5C" w:rsidRDefault="00745C5C" w:rsidP="00C32AA4">
      <w:pPr>
        <w:pStyle w:val="af0"/>
        <w:jc w:val="both"/>
      </w:pPr>
      <w:r>
        <w:t>5.6. Заказчик имеет право выставить претензию в адрес Перевозчика о возмещении причиненного вреда своими действиями (недостача, порча, повреждение груза). О результатах рассмотрения претензии Перевозчик должен уведомить Заказчика в течение 15 (пятнадцать) календарных дней с момента её получения. В случае полного или частичного отклонения претензии, Перевозчик должен указать причины и уведомить об этом Заказчика, путем ответа на заявленную претензию не позднее срока ее рассмотрения. В случае отсутствия ответа Перевозчика либо предъявленный ответ будет являться не аргументированным, заявленная Заказчиком претензия считается принятой.</w:t>
      </w:r>
    </w:p>
    <w:p w:rsidR="00745C5C" w:rsidRPr="00774D13" w:rsidRDefault="00745C5C" w:rsidP="00C32AA4">
      <w:pPr>
        <w:pStyle w:val="a5"/>
        <w:ind w:firstLine="0"/>
        <w:contextualSpacing/>
        <w:rPr>
          <w:lang w:val="ru-RU"/>
        </w:rPr>
      </w:pPr>
      <w:r>
        <w:rPr>
          <w:lang w:val="ru-RU"/>
        </w:rPr>
        <w:t xml:space="preserve">5.7. </w:t>
      </w:r>
      <w:r w:rsidRPr="00774D13">
        <w:rPr>
          <w:lang w:val="ru-RU"/>
        </w:rPr>
        <w:t>Перевозчик не ранее дня оказания услуг по перевозке и не позднее третьего числа месяца, следующего за месяцем дня оказанных услуг по перевозке, обязан направить электронную счет-фактуру на портал МНС.</w:t>
      </w:r>
    </w:p>
    <w:p w:rsidR="00745C5C" w:rsidRPr="00DF4D47" w:rsidRDefault="00745C5C" w:rsidP="00C32AA4">
      <w:pPr>
        <w:pStyle w:val="a5"/>
        <w:ind w:firstLine="0"/>
        <w:contextualSpacing/>
        <w:rPr>
          <w:lang w:val="ru-RU"/>
        </w:rPr>
      </w:pPr>
    </w:p>
    <w:p w:rsidR="00745C5C" w:rsidRPr="004958AC" w:rsidRDefault="00745C5C" w:rsidP="00C32AA4">
      <w:pPr>
        <w:pStyle w:val="a5"/>
        <w:contextualSpacing/>
        <w:jc w:val="center"/>
        <w:rPr>
          <w:b/>
          <w:lang w:val="ru-RU"/>
        </w:rPr>
      </w:pPr>
      <w:r w:rsidRPr="00DF4D47">
        <w:rPr>
          <w:b/>
          <w:lang w:val="ru-RU"/>
        </w:rPr>
        <w:t>6. Ответственность</w:t>
      </w:r>
      <w:r w:rsidRPr="004958AC">
        <w:rPr>
          <w:b/>
          <w:lang w:val="ru-RU"/>
        </w:rPr>
        <w:t xml:space="preserve"> сторон</w:t>
      </w:r>
    </w:p>
    <w:p w:rsidR="00745C5C" w:rsidRPr="00F568B0" w:rsidRDefault="00745C5C" w:rsidP="00C32AA4">
      <w:pPr>
        <w:pStyle w:val="a5"/>
        <w:ind w:firstLine="0"/>
        <w:contextualSpacing/>
        <w:rPr>
          <w:lang w:val="ru-RU"/>
        </w:rPr>
      </w:pPr>
      <w:r w:rsidRPr="00F568B0">
        <w:rPr>
          <w:lang w:val="ru-RU"/>
        </w:rPr>
        <w:t>6.1.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w:t>
      </w:r>
    </w:p>
    <w:p w:rsidR="00745C5C" w:rsidRPr="00F568B0" w:rsidRDefault="00745C5C" w:rsidP="00C32AA4">
      <w:pPr>
        <w:pStyle w:val="4"/>
        <w:contextualSpacing/>
        <w:jc w:val="both"/>
        <w:rPr>
          <w:b w:val="0"/>
          <w:sz w:val="20"/>
        </w:rPr>
      </w:pPr>
      <w:r w:rsidRPr="00F568B0">
        <w:rPr>
          <w:b w:val="0"/>
          <w:sz w:val="20"/>
        </w:rPr>
        <w:t>6.2</w:t>
      </w:r>
      <w:r>
        <w:rPr>
          <w:b w:val="0"/>
          <w:sz w:val="20"/>
        </w:rPr>
        <w:t xml:space="preserve">. </w:t>
      </w:r>
      <w:r w:rsidRPr="00F568B0">
        <w:rPr>
          <w:b w:val="0"/>
          <w:sz w:val="20"/>
        </w:rPr>
        <w:t>Расходы, возникающие из-за неисполнения Заказчиком своих обязательств по настоящему договору, возлагаются на Заказчика, в случае их обоснованного документального подтверждения, а в противном случае – на Перевозчика.</w:t>
      </w:r>
    </w:p>
    <w:p w:rsidR="00745C5C" w:rsidRPr="00745C5C" w:rsidRDefault="00745C5C" w:rsidP="00C32AA4">
      <w:pPr>
        <w:contextualSpacing/>
        <w:jc w:val="both"/>
        <w:outlineLvl w:val="0"/>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6.3. Ответственность Перевозчика:</w:t>
      </w:r>
    </w:p>
    <w:p w:rsidR="00745C5C" w:rsidRPr="00745C5C" w:rsidRDefault="00745C5C" w:rsidP="00C32AA4">
      <w:pPr>
        <w:contextualSpacing/>
        <w:jc w:val="both"/>
        <w:outlineLvl w:val="0"/>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 xml:space="preserve">6.3.1. Перевозчик несет ответственность за неподачу транспортных средств для перевозки груза или подачу автомобильного транспортного средства в состоянии, непригодном для автомобильной перевозки заявленного груза в виде уплаты Заказчику штрафа в размере 10 (десяти) базовых величин, и возмещает </w:t>
      </w:r>
      <w:r w:rsidRPr="00745C5C">
        <w:rPr>
          <w:rFonts w:ascii="Times New Roman" w:eastAsia="Times New Roman" w:hAnsi="Times New Roman" w:cs="Times New Roman"/>
          <w:sz w:val="20"/>
          <w:szCs w:val="20"/>
          <w:lang w:eastAsia="ru-RU"/>
        </w:rPr>
        <w:lastRenderedPageBreak/>
        <w:t>Заказчику понесенные в связи с данным отказом убытки вне зависимости от причин и обстоятельств, повлекших данный отказ, если иное не предусмотрено настоящим договором. Уплата виновной стороной штрафа и иных санкций не исключена на стадии разрешения претензий между сторонами, то есть в досудебном порядке, но не освобождает стороны от принятых на себя обязательств и их исполнения. Возмещение убытков, вызванных отказом от исполнения согласованных условий, производится исключительно в судебном порядке.</w:t>
      </w:r>
    </w:p>
    <w:p w:rsidR="00745C5C" w:rsidRPr="00745C5C" w:rsidRDefault="00745C5C" w:rsidP="00C32AA4">
      <w:pPr>
        <w:contextualSpacing/>
        <w:jc w:val="both"/>
        <w:outlineLvl w:val="0"/>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6.3.2. За опоздание автомобильного транспортного средства к месту загрузки более чем на 3 (три) часа, Перевозчик выплачивает Заказчику штраф в размере 3 (трех) базовых величин за каждый час задержки (простоя).</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6.3.3 Перевозчик несет полную ответственность за сохранность перевозимого груза с момента приема груза к перевозке и до момента передачи грузополучателю (уполномоченному им лицу). В случае утраты, недостачи или повреждения (порчи) груза Перевозчик, возмещает Заказчику стоимость утраченного, недостающего или поврежденного груза, при этом провозная плата за перевозку утраченного, недостающего, испорченного или поврежденного груза не уплачивается, с чем Перевозчик соглашается.</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6.3.4. За несвоевременную доставку груза Перевозчик выплачивает Заказчику штраф в размере 10 (десяти) базовых величин за каждые сутки задержки.</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6.3.5. Перевозчик несет ответственность за утрату переданных ему сопроводительных документов на груз или неверного их использования, приведшего к прямым и (или) косвенным убыткам Заказчика, в размере понесенных Заказчиком убытков, включая стоимость конфискованного груза.</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 xml:space="preserve">6.3.6. За ущерб, причиненный перевозимому грузу, Перевозчик отвечает в соответствии со статьей 750 Гражданского кодекса Республики Беларусь. </w:t>
      </w:r>
    </w:p>
    <w:p w:rsidR="00745C5C" w:rsidRDefault="00745C5C" w:rsidP="00C32AA4">
      <w:pPr>
        <w:pStyle w:val="a5"/>
        <w:ind w:firstLine="0"/>
        <w:contextualSpacing/>
        <w:rPr>
          <w:lang w:val="ru-RU"/>
        </w:rPr>
      </w:pPr>
      <w:r w:rsidRPr="00DF4D47">
        <w:rPr>
          <w:lang w:val="ru-RU"/>
        </w:rPr>
        <w:t>6.</w:t>
      </w:r>
      <w:r>
        <w:rPr>
          <w:lang w:val="ru-RU"/>
        </w:rPr>
        <w:t>3</w:t>
      </w:r>
      <w:r w:rsidRPr="00DF4D47">
        <w:rPr>
          <w:lang w:val="ru-RU"/>
        </w:rPr>
        <w:t>.</w:t>
      </w:r>
      <w:r>
        <w:rPr>
          <w:lang w:val="ru-RU"/>
        </w:rPr>
        <w:t>7</w:t>
      </w:r>
      <w:r w:rsidRPr="00DF4D47">
        <w:rPr>
          <w:lang w:val="ru-RU"/>
        </w:rPr>
        <w:t xml:space="preserve">. </w:t>
      </w:r>
      <w:r>
        <w:rPr>
          <w:lang w:val="ru-RU"/>
        </w:rPr>
        <w:t>При нарушении п. 5.3. настоящего договора</w:t>
      </w:r>
      <w:r w:rsidRPr="00F119BD">
        <w:rPr>
          <w:lang w:val="ru-RU"/>
        </w:rPr>
        <w:t xml:space="preserve">, счета оплачиваются Заказчиком </w:t>
      </w:r>
      <w:r w:rsidRPr="00745C5C">
        <w:rPr>
          <w:lang w:val="ru-RU"/>
        </w:rPr>
        <w:t>не позднее 40 (сорока) календарных дней</w:t>
      </w:r>
      <w:r w:rsidRPr="00F119BD">
        <w:rPr>
          <w:lang w:val="ru-RU"/>
        </w:rPr>
        <w:t xml:space="preserve"> с момента получения надлежащим образом оформленных оригиналов документов</w:t>
      </w:r>
      <w:r>
        <w:rPr>
          <w:lang w:val="ru-RU"/>
        </w:rPr>
        <w:t>, указанных в п. 5.2.</w:t>
      </w:r>
    </w:p>
    <w:p w:rsidR="00745C5C" w:rsidRDefault="00745C5C" w:rsidP="00C32AA4">
      <w:pPr>
        <w:pStyle w:val="a5"/>
        <w:ind w:firstLine="0"/>
        <w:contextualSpacing/>
        <w:rPr>
          <w:lang w:val="ru-RU"/>
        </w:rPr>
      </w:pPr>
      <w:r>
        <w:rPr>
          <w:lang w:val="ru-RU"/>
        </w:rPr>
        <w:t xml:space="preserve">6.3.8 За нарушение условий Приложения № 2 к настоящему Договору Перевозчик уплачивает Заказчику штраф в размере </w:t>
      </w:r>
      <w:r w:rsidRPr="00F119BD">
        <w:rPr>
          <w:lang w:val="ru-RU"/>
        </w:rPr>
        <w:t>3 (трех) базовых величин за каждый случай</w:t>
      </w:r>
      <w:r>
        <w:rPr>
          <w:lang w:val="ru-RU"/>
        </w:rPr>
        <w:t xml:space="preserve">. </w:t>
      </w:r>
    </w:p>
    <w:p w:rsidR="00745C5C" w:rsidRDefault="00745C5C" w:rsidP="00C32AA4">
      <w:pPr>
        <w:pStyle w:val="a5"/>
        <w:ind w:firstLine="0"/>
        <w:contextualSpacing/>
        <w:rPr>
          <w:lang w:val="ru-RU"/>
        </w:rPr>
      </w:pPr>
      <w:r>
        <w:rPr>
          <w:lang w:val="ru-RU"/>
        </w:rPr>
        <w:t xml:space="preserve">6.3.9. </w:t>
      </w:r>
      <w:r w:rsidRPr="00F119BD">
        <w:rPr>
          <w:lang w:val="ru-RU"/>
        </w:rPr>
        <w:t>Перевозчик уплачивает штраф в размере 100% (сто процентов) непринятой Заказчиком к вычету суммы НДС в отчетном периоде по вине Перевозчика в связи с невыполнением подпункта 5.</w:t>
      </w:r>
      <w:r>
        <w:rPr>
          <w:lang w:val="ru-RU"/>
        </w:rPr>
        <w:t>7.</w:t>
      </w:r>
    </w:p>
    <w:p w:rsidR="00745C5C" w:rsidRPr="008415AA" w:rsidRDefault="00745C5C" w:rsidP="00C32AA4">
      <w:pPr>
        <w:pStyle w:val="a5"/>
        <w:ind w:firstLine="0"/>
        <w:contextualSpacing/>
        <w:rPr>
          <w:lang w:val="ru-RU"/>
        </w:rPr>
      </w:pPr>
      <w:r>
        <w:rPr>
          <w:lang w:val="ru-RU"/>
        </w:rPr>
        <w:t xml:space="preserve">6.3.10: </w:t>
      </w:r>
      <w:r w:rsidRPr="008415AA">
        <w:rPr>
          <w:lang w:val="ru-RU"/>
        </w:rPr>
        <w:t>За утрату акта расхождений, не предоставление его Заказчику</w:t>
      </w:r>
      <w:r w:rsidRPr="00281ECF">
        <w:rPr>
          <w:lang w:val="ru-RU"/>
        </w:rPr>
        <w:t>, не внесение отметки о составлении акта во все экземпляры ТТН, в случае, если на таком акте присутствует подпись водителя Перевозчика</w:t>
      </w:r>
      <w:r>
        <w:rPr>
          <w:lang w:val="ru-RU"/>
        </w:rPr>
        <w:t xml:space="preserve">, </w:t>
      </w:r>
      <w:r w:rsidRPr="008415AA">
        <w:rPr>
          <w:lang w:val="ru-RU"/>
        </w:rPr>
        <w:t>Перевозчик уплачивает Заказчику штраф в размере 1 (</w:t>
      </w:r>
      <w:r>
        <w:rPr>
          <w:lang w:val="ru-RU"/>
        </w:rPr>
        <w:t>одной) базовой величины за факт нарушения</w:t>
      </w:r>
      <w:r w:rsidRPr="00745C5C">
        <w:rPr>
          <w:lang w:val="ru-RU"/>
        </w:rPr>
        <w:t>.</w:t>
      </w:r>
    </w:p>
    <w:p w:rsidR="00745C5C" w:rsidRPr="00745C5C" w:rsidRDefault="00745C5C" w:rsidP="00C32AA4">
      <w:pPr>
        <w:contextualSpacing/>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6.4. Ответственность Заказчика</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6.4.1. За не предоставление груза для погрузки либо за неиспользование транспортного средства, Заказчик уплачивает Перевозчику штраф в размере 3 (трех) базовой величин.</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6.4.2. При задержке транспортного средства на погрузке/разгрузке свыше срока, указанного в пункте 4.1.3.  настоящего договора, Заказчик уплачивает Перевозчику штраф в размере 0,5 (ноль целых пять десятых) базовых величин за каждый час простоя, исключая выходные и праздничные дни.</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6.4.3. При несоблюдении сроков оплаты Заказчик выплачивает Перевозчику пеню в размере 0,1% (одной десятой) процента от суммы просроченного платежа за каждый день просрочки, но не более суммы, предъявленной по счету к оплате.</w:t>
      </w:r>
    </w:p>
    <w:p w:rsidR="00745C5C" w:rsidRPr="00745C5C" w:rsidRDefault="00745C5C" w:rsidP="00C32AA4">
      <w:pPr>
        <w:contextualSpacing/>
        <w:jc w:val="center"/>
        <w:rPr>
          <w:rFonts w:ascii="Times New Roman" w:eastAsia="Times New Roman" w:hAnsi="Times New Roman" w:cs="Times New Roman"/>
          <w:sz w:val="20"/>
          <w:szCs w:val="20"/>
          <w:lang w:eastAsia="ru-RU"/>
        </w:rPr>
      </w:pPr>
    </w:p>
    <w:p w:rsidR="00745C5C" w:rsidRPr="00745C5C" w:rsidRDefault="00745C5C" w:rsidP="00745C5C">
      <w:pPr>
        <w:pStyle w:val="3"/>
        <w:contextualSpacing/>
        <w:jc w:val="center"/>
        <w:rPr>
          <w:sz w:val="20"/>
          <w:lang w:val="ru-RU"/>
        </w:rPr>
      </w:pPr>
      <w:r w:rsidRPr="00745C5C">
        <w:rPr>
          <w:sz w:val="20"/>
          <w:lang w:val="ru-RU"/>
        </w:rPr>
        <w:t xml:space="preserve">7. Порядок разрешения споров </w:t>
      </w:r>
    </w:p>
    <w:p w:rsidR="00745C5C" w:rsidRPr="00745C5C" w:rsidRDefault="00745C5C" w:rsidP="00745C5C">
      <w:pPr>
        <w:contextualSpacing/>
        <w:jc w:val="both"/>
        <w:rPr>
          <w:rFonts w:ascii="Times New Roman" w:eastAsia="Times New Roman" w:hAnsi="Times New Roman" w:cs="Times New Roman"/>
          <w:sz w:val="20"/>
          <w:szCs w:val="20"/>
          <w:lang w:eastAsia="ru-RU"/>
        </w:rPr>
      </w:pPr>
      <w:r w:rsidRPr="004958AC">
        <w:t>7</w:t>
      </w:r>
      <w:r w:rsidRPr="00745C5C">
        <w:rPr>
          <w:rFonts w:ascii="Times New Roman" w:eastAsia="Times New Roman" w:hAnsi="Times New Roman" w:cs="Times New Roman"/>
          <w:sz w:val="20"/>
          <w:szCs w:val="20"/>
          <w:lang w:eastAsia="ru-RU"/>
        </w:rPr>
        <w:t>.1. В случае возникновения споров стороны будут стремиться к их урегулированию путем переговоров или обмена согласовательными письмами. Письма должны оформляться на фирменных бланках, подписываться уполномоченными лицами и иметь оттиск печати организации (круглой или гербовой). Если урегулирование споров не будет достигнуто, то спор подлежит рассмотрению в экономическом суде в соответствии с законодательством Республики Беларусь.</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7.2. Претензии, возникающие из настоящего договора, носят для Сторон обязательный характер и могут предъявляться в течение 12 (двенадцати) месяцев согласно статье 751 Гражданского кодекса Республики Беларусь, а претензии об уплате штрафов - в течение 45 (сорока пяти) календарных дней с момента появления оснований для их предъявления.</w:t>
      </w:r>
    </w:p>
    <w:p w:rsidR="00745C5C" w:rsidRPr="004958AC" w:rsidRDefault="00745C5C" w:rsidP="00C32AA4">
      <w:pPr>
        <w:contextualSpacing/>
        <w:jc w:val="center"/>
      </w:pPr>
    </w:p>
    <w:p w:rsidR="00745C5C" w:rsidRPr="00745C5C" w:rsidRDefault="00745C5C" w:rsidP="00745C5C">
      <w:pPr>
        <w:pStyle w:val="3"/>
        <w:contextualSpacing/>
        <w:jc w:val="center"/>
        <w:rPr>
          <w:sz w:val="20"/>
          <w:lang w:val="ru-RU"/>
        </w:rPr>
      </w:pPr>
      <w:r w:rsidRPr="00745C5C">
        <w:rPr>
          <w:sz w:val="20"/>
          <w:lang w:val="ru-RU"/>
        </w:rPr>
        <w:t>8. Форс-мажор</w:t>
      </w:r>
    </w:p>
    <w:p w:rsidR="00745C5C" w:rsidRPr="00745C5C" w:rsidRDefault="00745C5C" w:rsidP="00745C5C">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 xml:space="preserve">8.1. Стороны освобождаются от ответственности за частичное или полное неисполнение своих обязательств по настоящему договору, если они докажут, что неисполнение явилось следствием наступления обстоятельств непреодолимой силы (форс-мажорных обстоятельств), а именно: пожара, наводнения, землетрясения, других </w:t>
      </w:r>
      <w:r w:rsidRPr="00745C5C">
        <w:rPr>
          <w:rFonts w:ascii="Times New Roman" w:eastAsia="Times New Roman" w:hAnsi="Times New Roman" w:cs="Times New Roman"/>
          <w:sz w:val="20"/>
          <w:szCs w:val="20"/>
          <w:lang w:eastAsia="ru-RU"/>
        </w:rPr>
        <w:lastRenderedPageBreak/>
        <w:t>стихийных бедствий, забастовки, военных действий, действий органов государственной власти или других подобных обстоятельств, которые невозможно было ни предвидеть, ни предотвратить, которые не принимались в расчет при заключении настоящего договора и произошли после заключения настоящего договора. Все указанные препятствия должны непосредственно влиять на объекты, действия и (или) мероприятия, задействованные и проводимые в рамках настоящего договора, иметь тому официальное документальное или публичное подтверждение, и только в этом случае эти препятствия будут рассматриваться сторонами как форс-мажор.</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8.2. Сторона, для которой создались обстоятельства невозможности исполнения обязательств по настоящему договору, должна незамедлительно (в течение ближайших суток) сообщить об их наступлении, и не позднее 5 (пяти) календарных дней до их наступления и/или после их прекращения, письменно и надлежащим способом известить другую сторону.</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8.3. Доказательством наличия вышеуказанных обстоятельств и их продолжительности будут служить документы или подтверждения компетентных органов или организацией страны, где они наступили, официальных государственных органов (например - торгово-промышленной палаты). Если любое из перечисленных выше форс-мажорных обстоятельств повлияло на исполнение в срок обязательств по настоящему договору, то этот срок соразмерно отодвигается на время действия соответствующих обстоятельств. Если указанные обстоятельства будут длиться более 3(трех) месяцев, то каждая из Сторон вправе расторгнуть настоящий договор. При этом ни одна из Сторон не будет требовать от другой стороны возмещения убытков.</w:t>
      </w:r>
    </w:p>
    <w:p w:rsidR="00745C5C" w:rsidRDefault="00745C5C" w:rsidP="00C32AA4">
      <w:pPr>
        <w:contextualSpacing/>
        <w:jc w:val="both"/>
        <w:rPr>
          <w:b/>
        </w:rPr>
      </w:pPr>
    </w:p>
    <w:p w:rsidR="00745C5C" w:rsidRPr="00745C5C" w:rsidRDefault="00745C5C" w:rsidP="00745C5C">
      <w:pPr>
        <w:pStyle w:val="3"/>
        <w:contextualSpacing/>
        <w:jc w:val="center"/>
        <w:rPr>
          <w:sz w:val="20"/>
          <w:lang w:val="ru-RU"/>
        </w:rPr>
      </w:pPr>
      <w:r w:rsidRPr="00745C5C">
        <w:rPr>
          <w:sz w:val="20"/>
          <w:lang w:val="ru-RU"/>
        </w:rPr>
        <w:t>9. Дополнительные условия</w:t>
      </w:r>
    </w:p>
    <w:p w:rsidR="00745C5C" w:rsidRPr="004958AC" w:rsidRDefault="00745C5C" w:rsidP="00C32AA4">
      <w:pPr>
        <w:pStyle w:val="a3"/>
        <w:contextualSpacing/>
      </w:pPr>
      <w:r w:rsidRPr="004958AC">
        <w:t>9.1. В случае отказа грузополучателя от приемки груза, Заказчик обязуется оплатить Перевозчику стоимость обратного пробега транспортного средства или стоимость доставки груза иному грузополучателю, если стороны достигнут такого соглашения. Данная стоимость определяется по согласованию сторон.</w:t>
      </w:r>
    </w:p>
    <w:p w:rsidR="00745C5C" w:rsidRDefault="00745C5C" w:rsidP="00C32AA4">
      <w:pPr>
        <w:pStyle w:val="a3"/>
        <w:contextualSpacing/>
      </w:pPr>
      <w:r w:rsidRPr="004958AC">
        <w:t xml:space="preserve">9.2. Заказчик не имеет права передавать права и обязательства по настоящему договору третьей стороне без письменного согласия Перевозчика. </w:t>
      </w:r>
    </w:p>
    <w:p w:rsidR="00745C5C" w:rsidRDefault="00745C5C" w:rsidP="00C32AA4">
      <w:pPr>
        <w:pStyle w:val="a3"/>
        <w:contextualSpacing/>
      </w:pPr>
      <w:r>
        <w:t xml:space="preserve">9.3 </w:t>
      </w:r>
      <w:r w:rsidRPr="004958AC">
        <w:t>Перевозчик имеет право привлекать для перевозки груза транспортные средства третьих лиц, выполняя при этом функции перевозчика, отвечая за действия и упущения третьих л</w:t>
      </w:r>
      <w:r>
        <w:t>иц, как за собственные действия за исключением случаев осуществления доставки грузов 3-им лицам из числа Клиентов Заказчика.</w:t>
      </w:r>
    </w:p>
    <w:p w:rsidR="00745C5C" w:rsidRDefault="00745C5C" w:rsidP="00C32AA4">
      <w:pPr>
        <w:pStyle w:val="a3"/>
        <w:contextualSpacing/>
      </w:pPr>
      <w:r w:rsidRPr="004958AC">
        <w:t xml:space="preserve"> 9.</w:t>
      </w:r>
      <w:r>
        <w:t>4</w:t>
      </w:r>
      <w:r w:rsidRPr="004958AC">
        <w:t xml:space="preserve">. В транспортной заявке Заказчика на перевозку груза может предусматриваться дополнительная ответственность сторон, и носить дополнительный характер мер воздействия по отношению к ответственности, предусмотренной настоящим договором. </w:t>
      </w:r>
    </w:p>
    <w:p w:rsidR="00745C5C" w:rsidRPr="005A3319" w:rsidRDefault="00745C5C" w:rsidP="00C32AA4">
      <w:pPr>
        <w:pStyle w:val="a5"/>
        <w:ind w:firstLine="0"/>
        <w:contextualSpacing/>
        <w:rPr>
          <w:lang w:val="ru-RU"/>
        </w:rPr>
      </w:pPr>
      <w:r>
        <w:rPr>
          <w:lang w:val="ru-RU"/>
        </w:rPr>
        <w:t>9</w:t>
      </w:r>
      <w:r w:rsidRPr="005A3319">
        <w:rPr>
          <w:lang w:val="ru-RU"/>
        </w:rPr>
        <w:t>.</w:t>
      </w:r>
      <w:r>
        <w:rPr>
          <w:lang w:val="ru-RU"/>
        </w:rPr>
        <w:t>5.</w:t>
      </w:r>
      <w:r w:rsidRPr="005A3319">
        <w:rPr>
          <w:lang w:val="ru-RU"/>
        </w:rPr>
        <w:t xml:space="preserve"> В своей деятельности стороны руководствуются положениями настоящего договора, Гражданским кодексом Республики Беларусь, Законом Республики Беларусь от 14 августа 2007 г. № 278-З «Об автомобильном транспорте и автомобильных перевозках», Правилами автомобильных перевозок грузов, утвержденными постановлением Совета Министров Республи</w:t>
      </w:r>
      <w:r>
        <w:rPr>
          <w:lang w:val="ru-RU"/>
        </w:rPr>
        <w:t>ки Беларусь от 30 июня 2008 г.</w:t>
      </w:r>
      <w:r w:rsidRPr="005A3319">
        <w:rPr>
          <w:lang w:val="ru-RU"/>
        </w:rPr>
        <w:t xml:space="preserve"> № 970, и другими нормативными правовыми актами, относящимися к перевозкам грузов автомобильным транспортом.</w:t>
      </w:r>
    </w:p>
    <w:p w:rsidR="00745C5C" w:rsidRPr="00EC4614" w:rsidRDefault="00745C5C" w:rsidP="00C32AA4">
      <w:pPr>
        <w:pStyle w:val="a5"/>
        <w:ind w:firstLine="0"/>
        <w:contextualSpacing/>
        <w:rPr>
          <w:lang w:val="ru-RU"/>
        </w:rPr>
      </w:pPr>
      <w:r>
        <w:rPr>
          <w:lang w:val="ru-RU"/>
        </w:rPr>
        <w:t>9.6</w:t>
      </w:r>
      <w:r w:rsidRPr="00EC4614">
        <w:rPr>
          <w:lang w:val="ru-RU"/>
        </w:rPr>
        <w:t>. В течение срока действия настоящего договора Перевозчик обязуется в соответствии с согласованными заявками и выданными Заказчиком ТТН доставлять вверенный ему Заказчиком (отправителем) груз в пункт назначения и выдать его уполномоченному лицу (получателю) без удержаний, а Заказчик обязуется уплатить за перевозку груза установленную плату.</w:t>
      </w:r>
    </w:p>
    <w:p w:rsidR="00745C5C" w:rsidRDefault="00745C5C" w:rsidP="00C32AA4">
      <w:pPr>
        <w:contextualSpacing/>
        <w:jc w:val="both"/>
      </w:pPr>
    </w:p>
    <w:p w:rsidR="00745C5C" w:rsidRPr="00745C5C" w:rsidRDefault="00745C5C" w:rsidP="00745C5C">
      <w:pPr>
        <w:pStyle w:val="3"/>
        <w:contextualSpacing/>
        <w:jc w:val="center"/>
        <w:rPr>
          <w:sz w:val="20"/>
          <w:lang w:val="ru-RU"/>
        </w:rPr>
      </w:pPr>
      <w:r w:rsidRPr="00745C5C">
        <w:rPr>
          <w:sz w:val="20"/>
          <w:lang w:val="ru-RU"/>
        </w:rPr>
        <w:t>10. Срок действия договора, условия изменения, пролонгации и расторжения</w:t>
      </w:r>
    </w:p>
    <w:p w:rsidR="00745C5C" w:rsidRPr="00745C5C" w:rsidRDefault="00745C5C" w:rsidP="00745C5C">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10.1. C момента подписания настоящего договора все ранее заключенные договоры, переписка и иные документы утрачивают силу и стороны по ним не имеют друг к другу взаимных претензий.</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 xml:space="preserve">10.2. Срок действия настоящего договора устанавливается с момента его подписания до «__» ________ 202_ года. </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10.3. Во время действия настоящего договора разрешаются изменения и дополнения отдельных пунктов договора после их обоюдного согласования и надлежащего оформления. Изменения должны быть сделаны в письменной форме, подписаны уполномоченными на то лицами и скреплены печатями сторон, идентичными тем, которыми скреплен основной договор.</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10.4. Стороны договорились, что факсимильные копии настоящего договора и любых изменений и дополнений к нему с подписями и оттисками печатей приравниваются к оригинальным документам, и имеют полную юридическую силу до момента получения Сторонами оригинальных экземпляров, которые должны быть предоставлены сторонами друг другу в течение двадцати 20 (двадцати) календарных дней, с учетом особенностей, предусмотренных в отношении документов согласно разделу 5 настоящего договора.</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lastRenderedPageBreak/>
        <w:t>10.5. Стороны устанавливают, что как сам договор, так и все приложения к нему, а также заявки на перевозку груза, направленные по факсу, интернету и другим электронным средствам связи, имеют юридическую силу для Сторон и являются неотъемлемой частью настоящего договора.</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 xml:space="preserve">10.6. Настоящий договор составлен в двух экземплярах, имеющих равную юридическую сторону, один из которых находится у Заказчика, второй – у Перевозчика. </w:t>
      </w:r>
    </w:p>
    <w:p w:rsidR="00745C5C" w:rsidRPr="00745C5C" w:rsidRDefault="00745C5C" w:rsidP="00C32AA4">
      <w:pPr>
        <w:contextualSpacing/>
        <w:jc w:val="both"/>
        <w:rPr>
          <w:rFonts w:ascii="Times New Roman" w:eastAsia="Times New Roman" w:hAnsi="Times New Roman" w:cs="Times New Roman"/>
          <w:sz w:val="20"/>
          <w:szCs w:val="20"/>
          <w:lang w:eastAsia="ru-RU"/>
        </w:rPr>
      </w:pPr>
      <w:r w:rsidRPr="00745C5C">
        <w:rPr>
          <w:rFonts w:ascii="Times New Roman" w:eastAsia="Times New Roman" w:hAnsi="Times New Roman" w:cs="Times New Roman"/>
          <w:sz w:val="20"/>
          <w:szCs w:val="20"/>
          <w:lang w:eastAsia="ru-RU"/>
        </w:rPr>
        <w:t>10.7. Стороны вправе расторгнуть настоящий договор в одностороннем порядке только с обязательным уведомлением другой стороны не менее чем за 1 (один) месяц.</w:t>
      </w:r>
    </w:p>
    <w:p w:rsidR="00745C5C" w:rsidRPr="00745C5C" w:rsidRDefault="00745C5C" w:rsidP="00745C5C">
      <w:pPr>
        <w:pStyle w:val="3"/>
        <w:contextualSpacing/>
        <w:jc w:val="center"/>
        <w:rPr>
          <w:sz w:val="20"/>
          <w:lang w:val="ru-RU"/>
        </w:rPr>
      </w:pPr>
      <w:r w:rsidRPr="00193914">
        <w:rPr>
          <w:lang w:val="ru-RU"/>
        </w:rPr>
        <w:br/>
      </w:r>
      <w:r w:rsidRPr="00745C5C">
        <w:rPr>
          <w:sz w:val="20"/>
          <w:lang w:val="ru-RU"/>
        </w:rPr>
        <w:t>11. Юридические адреса, банковские и иные реквизиты сторон:</w:t>
      </w:r>
    </w:p>
    <w:p w:rsidR="00745C5C" w:rsidRPr="004958AC" w:rsidRDefault="00745C5C" w:rsidP="00C32AA4">
      <w:pPr>
        <w:contextualSpacing/>
        <w:jc w:val="center"/>
      </w:pPr>
    </w:p>
    <w:tbl>
      <w:tblPr>
        <w:tblW w:w="9470" w:type="dxa"/>
        <w:tblLayout w:type="fixed"/>
        <w:tblLook w:val="0000" w:firstRow="0" w:lastRow="0" w:firstColumn="0" w:lastColumn="0" w:noHBand="0" w:noVBand="0"/>
      </w:tblPr>
      <w:tblGrid>
        <w:gridCol w:w="4503"/>
        <w:gridCol w:w="4967"/>
      </w:tblGrid>
      <w:tr w:rsidR="00745C5C" w:rsidRPr="004958AC" w:rsidTr="00C32AA4">
        <w:trPr>
          <w:trHeight w:val="3149"/>
        </w:trPr>
        <w:tc>
          <w:tcPr>
            <w:tcW w:w="4503" w:type="dxa"/>
          </w:tcPr>
          <w:p w:rsidR="00745C5C" w:rsidRPr="00745C5C" w:rsidRDefault="00745C5C" w:rsidP="00C32AA4">
            <w:pPr>
              <w:rPr>
                <w:rFonts w:ascii="Times New Roman" w:hAnsi="Times New Roman" w:cs="Times New Roman"/>
                <w:b/>
              </w:rPr>
            </w:pPr>
            <w:r>
              <w:rPr>
                <w:b/>
              </w:rPr>
              <w:t xml:space="preserve"> </w:t>
            </w:r>
            <w:r w:rsidRPr="00745C5C">
              <w:rPr>
                <w:rFonts w:ascii="Times New Roman" w:hAnsi="Times New Roman" w:cs="Times New Roman"/>
                <w:b/>
              </w:rPr>
              <w:t>«ПЕРЕВОЗЧИК»</w:t>
            </w:r>
          </w:p>
          <w:p w:rsidR="00745C5C" w:rsidRDefault="00745C5C" w:rsidP="00C32AA4">
            <w:pPr>
              <w:rPr>
                <w:b/>
              </w:rPr>
            </w:pPr>
          </w:p>
          <w:sdt>
            <w:sdtPr>
              <w:id w:val="23629695"/>
              <w:placeholder>
                <w:docPart w:val="E5A6BAB4D958440F99A3A459B93F38C4"/>
              </w:placeholder>
            </w:sdtPr>
            <w:sdtEndPr/>
            <w:sdtContent>
              <w:p w:rsidR="00745C5C" w:rsidRPr="00C75E0C" w:rsidRDefault="001F21C3" w:rsidP="00C32AA4">
                <w:pPr>
                  <w:spacing w:line="216" w:lineRule="auto"/>
                  <w:ind w:right="-52"/>
                  <w:jc w:val="both"/>
                  <w:rPr>
                    <w:lang w:val="uk-UA"/>
                  </w:rPr>
                </w:pPr>
                <w:sdt>
                  <w:sdtPr>
                    <w:id w:val="-1203401947"/>
                    <w:placeholder>
                      <w:docPart w:val="1EFD4FB16D18452080F2565AAF98D9D7"/>
                    </w:placeholder>
                    <w:showingPlcHdr/>
                    <w:text/>
                  </w:sdtPr>
                  <w:sdtEndPr/>
                  <w:sdtContent>
                    <w:r w:rsidR="00745C5C">
                      <w:rPr>
                        <w:rStyle w:val="af8"/>
                      </w:rPr>
                      <w:t>Место для ввода текста.</w:t>
                    </w:r>
                  </w:sdtContent>
                </w:sdt>
              </w:p>
            </w:sdtContent>
          </w:sdt>
        </w:tc>
        <w:tc>
          <w:tcPr>
            <w:tcW w:w="4967" w:type="dxa"/>
          </w:tcPr>
          <w:p w:rsidR="00745C5C" w:rsidRPr="00745C5C" w:rsidRDefault="00745C5C" w:rsidP="00C32AA4">
            <w:pPr>
              <w:contextualSpacing/>
              <w:rPr>
                <w:rFonts w:ascii="Times New Roman" w:hAnsi="Times New Roman" w:cs="Times New Roman"/>
                <w:b/>
              </w:rPr>
            </w:pPr>
            <w:r w:rsidRPr="00745C5C">
              <w:rPr>
                <w:rFonts w:ascii="Times New Roman" w:hAnsi="Times New Roman" w:cs="Times New Roman"/>
                <w:b/>
              </w:rPr>
              <w:t>«ЗАКАЗЧИК»</w:t>
            </w:r>
          </w:p>
          <w:p w:rsidR="00745C5C" w:rsidRPr="00745C5C" w:rsidRDefault="00745C5C" w:rsidP="00C32AA4">
            <w:pPr>
              <w:tabs>
                <w:tab w:val="left" w:pos="5529"/>
              </w:tabs>
              <w:contextualSpacing/>
              <w:rPr>
                <w:rFonts w:ascii="Times New Roman" w:hAnsi="Times New Roman" w:cs="Times New Roman"/>
                <w:b/>
              </w:rPr>
            </w:pPr>
            <w:r w:rsidRPr="00745C5C">
              <w:rPr>
                <w:rFonts w:ascii="Times New Roman" w:hAnsi="Times New Roman" w:cs="Times New Roman"/>
                <w:b/>
              </w:rPr>
              <w:t>ООО «ОМА»</w:t>
            </w:r>
          </w:p>
          <w:p w:rsidR="00745C5C" w:rsidRPr="00745C5C" w:rsidRDefault="00745C5C" w:rsidP="00C32AA4">
            <w:pPr>
              <w:tabs>
                <w:tab w:val="left" w:pos="5529"/>
              </w:tabs>
              <w:contextualSpacing/>
              <w:rPr>
                <w:rFonts w:ascii="Times New Roman" w:hAnsi="Times New Roman" w:cs="Times New Roman"/>
                <w:b/>
              </w:rPr>
            </w:pPr>
          </w:p>
          <w:p w:rsidR="00745C5C" w:rsidRPr="00745C5C" w:rsidRDefault="00745C5C" w:rsidP="00C32AA4">
            <w:pPr>
              <w:jc w:val="both"/>
              <w:rPr>
                <w:rFonts w:ascii="Times New Roman" w:hAnsi="Times New Roman" w:cs="Times New Roman"/>
              </w:rPr>
            </w:pPr>
            <w:r w:rsidRPr="00745C5C">
              <w:rPr>
                <w:rFonts w:ascii="Times New Roman" w:hAnsi="Times New Roman" w:cs="Times New Roman"/>
              </w:rPr>
              <w:t>223021, Минский р-н, Щомыслицкий с/с, 107-11, р. д. Дворицкая Слобода</w:t>
            </w:r>
          </w:p>
          <w:p w:rsidR="00745C5C" w:rsidRPr="00745C5C" w:rsidRDefault="00745C5C" w:rsidP="00C32AA4">
            <w:pPr>
              <w:jc w:val="both"/>
              <w:rPr>
                <w:rFonts w:ascii="Times New Roman" w:hAnsi="Times New Roman" w:cs="Times New Roman"/>
              </w:rPr>
            </w:pPr>
            <w:r w:rsidRPr="00745C5C">
              <w:rPr>
                <w:rFonts w:ascii="Times New Roman" w:hAnsi="Times New Roman" w:cs="Times New Roman"/>
              </w:rPr>
              <w:t>Почтовый адрес: 220075, г.Минск, а/я 525</w:t>
            </w:r>
          </w:p>
          <w:p w:rsidR="00745C5C" w:rsidRPr="00745C5C" w:rsidRDefault="00745C5C" w:rsidP="00C32AA4">
            <w:pPr>
              <w:jc w:val="both"/>
              <w:rPr>
                <w:rFonts w:ascii="Times New Roman" w:hAnsi="Times New Roman" w:cs="Times New Roman"/>
                <w:lang w:val="en-US"/>
              </w:rPr>
            </w:pPr>
            <w:r w:rsidRPr="00745C5C">
              <w:rPr>
                <w:rFonts w:ascii="Times New Roman" w:hAnsi="Times New Roman" w:cs="Times New Roman"/>
              </w:rPr>
              <w:t>УНП</w:t>
            </w:r>
            <w:r w:rsidRPr="00745C5C">
              <w:rPr>
                <w:rFonts w:ascii="Times New Roman" w:hAnsi="Times New Roman" w:cs="Times New Roman"/>
                <w:lang w:val="en-US"/>
              </w:rPr>
              <w:t xml:space="preserve">: 100005713;  </w:t>
            </w:r>
            <w:r w:rsidRPr="00745C5C">
              <w:rPr>
                <w:rFonts w:ascii="Times New Roman" w:hAnsi="Times New Roman" w:cs="Times New Roman"/>
              </w:rPr>
              <w:t>ОКПО</w:t>
            </w:r>
            <w:r w:rsidRPr="00745C5C">
              <w:rPr>
                <w:rFonts w:ascii="Times New Roman" w:hAnsi="Times New Roman" w:cs="Times New Roman"/>
                <w:lang w:val="en-US"/>
              </w:rPr>
              <w:t>: 14500344:</w:t>
            </w:r>
          </w:p>
          <w:p w:rsidR="00745C5C" w:rsidRPr="00745C5C" w:rsidRDefault="00745C5C" w:rsidP="00C32AA4">
            <w:pPr>
              <w:widowControl w:val="0"/>
              <w:tabs>
                <w:tab w:val="left" w:pos="90"/>
                <w:tab w:val="left" w:pos="690"/>
                <w:tab w:val="left" w:pos="5895"/>
                <w:tab w:val="left" w:pos="6575"/>
              </w:tabs>
              <w:autoSpaceDE w:val="0"/>
              <w:autoSpaceDN w:val="0"/>
              <w:adjustRightInd w:val="0"/>
              <w:jc w:val="both"/>
              <w:rPr>
                <w:rFonts w:ascii="Times New Roman" w:hAnsi="Times New Roman" w:cs="Times New Roman"/>
                <w:bCs/>
                <w:color w:val="000000"/>
                <w:lang w:val="en-US"/>
              </w:rPr>
            </w:pPr>
            <w:r w:rsidRPr="00745C5C">
              <w:rPr>
                <w:rFonts w:ascii="Times New Roman" w:hAnsi="Times New Roman" w:cs="Times New Roman"/>
                <w:bCs/>
                <w:color w:val="000000"/>
                <w:lang w:val="en-US"/>
              </w:rPr>
              <w:t xml:space="preserve">e-mail: </w:t>
            </w:r>
            <w:hyperlink r:id="rId7" w:history="1">
              <w:r w:rsidRPr="00745C5C">
                <w:rPr>
                  <w:rStyle w:val="af6"/>
                  <w:rFonts w:ascii="Times New Roman" w:hAnsi="Times New Roman" w:cs="Times New Roman"/>
                  <w:bCs/>
                  <w:lang w:val="en-US"/>
                </w:rPr>
                <w:t>ooo@oma.by</w:t>
              </w:r>
            </w:hyperlink>
          </w:p>
          <w:p w:rsidR="00745C5C" w:rsidRPr="00745C5C" w:rsidRDefault="00745C5C" w:rsidP="00C32AA4">
            <w:pPr>
              <w:jc w:val="both"/>
              <w:rPr>
                <w:rFonts w:ascii="Times New Roman" w:hAnsi="Times New Roman" w:cs="Times New Roman"/>
              </w:rPr>
            </w:pPr>
            <w:r w:rsidRPr="00745C5C">
              <w:rPr>
                <w:rFonts w:ascii="Times New Roman" w:hAnsi="Times New Roman" w:cs="Times New Roman"/>
              </w:rPr>
              <w:t xml:space="preserve">ОАО «Сбер Банк», г. Минск, Республика Беларусь, </w:t>
            </w:r>
          </w:p>
          <w:p w:rsidR="00745C5C" w:rsidRPr="00745C5C" w:rsidRDefault="00745C5C" w:rsidP="00C32AA4">
            <w:pPr>
              <w:jc w:val="both"/>
              <w:rPr>
                <w:rFonts w:ascii="Times New Roman" w:hAnsi="Times New Roman" w:cs="Times New Roman"/>
              </w:rPr>
            </w:pPr>
            <w:r w:rsidRPr="00745C5C">
              <w:rPr>
                <w:rFonts w:ascii="Times New Roman" w:hAnsi="Times New Roman" w:cs="Times New Roman"/>
              </w:rPr>
              <w:t xml:space="preserve">IBAN BYN: BY96BPSB30123167470159330000 </w:t>
            </w:r>
          </w:p>
          <w:p w:rsidR="00745C5C" w:rsidRPr="00745C5C" w:rsidRDefault="00745C5C" w:rsidP="00C32AA4">
            <w:pPr>
              <w:jc w:val="both"/>
              <w:rPr>
                <w:rFonts w:ascii="Times New Roman" w:hAnsi="Times New Roman" w:cs="Times New Roman"/>
                <w:b/>
                <w:lang w:val="en-US"/>
              </w:rPr>
            </w:pPr>
            <w:r w:rsidRPr="00745C5C">
              <w:rPr>
                <w:rFonts w:ascii="Times New Roman" w:hAnsi="Times New Roman" w:cs="Times New Roman"/>
              </w:rPr>
              <w:t>БИК: BPSBBY2X</w:t>
            </w:r>
          </w:p>
          <w:p w:rsidR="00745C5C" w:rsidRPr="00745C5C" w:rsidRDefault="00745C5C" w:rsidP="00C32AA4">
            <w:pPr>
              <w:jc w:val="both"/>
              <w:rPr>
                <w:rFonts w:ascii="Times New Roman" w:hAnsi="Times New Roman" w:cs="Times New Roman"/>
              </w:rPr>
            </w:pPr>
          </w:p>
          <w:p w:rsidR="00745C5C" w:rsidRDefault="00745C5C" w:rsidP="00C32AA4">
            <w:pPr>
              <w:jc w:val="both"/>
            </w:pPr>
          </w:p>
          <w:p w:rsidR="00745C5C" w:rsidRDefault="00745C5C" w:rsidP="00C32AA4">
            <w:pPr>
              <w:jc w:val="both"/>
            </w:pPr>
          </w:p>
          <w:p w:rsidR="00745C5C" w:rsidRPr="004958AC" w:rsidRDefault="00745C5C" w:rsidP="00C32AA4">
            <w:pPr>
              <w:jc w:val="both"/>
            </w:pPr>
          </w:p>
        </w:tc>
      </w:tr>
      <w:tr w:rsidR="00745C5C" w:rsidRPr="004958AC" w:rsidTr="00C32AA4">
        <w:trPr>
          <w:trHeight w:val="1142"/>
        </w:trPr>
        <w:tc>
          <w:tcPr>
            <w:tcW w:w="4503" w:type="dxa"/>
          </w:tcPr>
          <w:p w:rsidR="00745C5C" w:rsidRDefault="00745C5C" w:rsidP="00C32AA4"/>
          <w:p w:rsidR="00745C5C" w:rsidRDefault="001F21C3" w:rsidP="00C32AA4">
            <w:pPr>
              <w:rPr>
                <w:b/>
              </w:rPr>
            </w:pPr>
            <w:sdt>
              <w:sdtPr>
                <w:id w:val="23629664"/>
                <w:placeholder>
                  <w:docPart w:val="DD5376B333EC44FDAD9B0F4A6F257F17"/>
                </w:placeholder>
                <w:showingPlcHdr/>
                <w:text/>
              </w:sdtPr>
              <w:sdtEndPr/>
              <w:sdtContent>
                <w:r w:rsidR="00745C5C">
                  <w:rPr>
                    <w:rStyle w:val="af8"/>
                  </w:rPr>
                  <w:t>Место для ввода текста.</w:t>
                </w:r>
              </w:sdtContent>
            </w:sdt>
            <w:r w:rsidR="00745C5C">
              <w:t>_</w:t>
            </w:r>
            <w:r w:rsidR="00745C5C">
              <w:rPr>
                <w:b/>
              </w:rPr>
              <w:t>___________</w:t>
            </w:r>
            <w:r w:rsidR="00745C5C">
              <w:t>/</w:t>
            </w:r>
            <w:sdt>
              <w:sdtPr>
                <w:id w:val="23629708"/>
                <w:placeholder>
                  <w:docPart w:val="DD5376B333EC44FDAD9B0F4A6F257F17"/>
                </w:placeholder>
              </w:sdtPr>
              <w:sdtEndPr/>
              <w:sdtContent>
                <w:sdt>
                  <w:sdtPr>
                    <w:id w:val="23629665"/>
                    <w:placeholder>
                      <w:docPart w:val="DD5376B333EC44FDAD9B0F4A6F257F17"/>
                    </w:placeholder>
                    <w:showingPlcHdr/>
                    <w:text/>
                  </w:sdtPr>
                  <w:sdtEndPr/>
                  <w:sdtContent>
                    <w:r w:rsidR="00745C5C">
                      <w:rPr>
                        <w:rStyle w:val="af8"/>
                      </w:rPr>
                      <w:t>Место для ввода текста.</w:t>
                    </w:r>
                  </w:sdtContent>
                </w:sdt>
              </w:sdtContent>
            </w:sdt>
            <w:r w:rsidR="00745C5C">
              <w:t>/</w:t>
            </w:r>
          </w:p>
          <w:p w:rsidR="00745C5C" w:rsidRDefault="00745C5C" w:rsidP="00C32AA4">
            <w:pPr>
              <w:rPr>
                <w:vertAlign w:val="superscript"/>
              </w:rPr>
            </w:pPr>
            <w:r>
              <w:rPr>
                <w:vertAlign w:val="superscript"/>
              </w:rPr>
              <w:t xml:space="preserve">                                                        (подпись)</w:t>
            </w:r>
          </w:p>
          <w:p w:rsidR="00745C5C" w:rsidRPr="004958AC" w:rsidRDefault="00745C5C" w:rsidP="00C32AA4">
            <w:pPr>
              <w:contextualSpacing/>
            </w:pPr>
            <w:r>
              <w:t>М.П.</w:t>
            </w:r>
          </w:p>
        </w:tc>
        <w:tc>
          <w:tcPr>
            <w:tcW w:w="4967" w:type="dxa"/>
          </w:tcPr>
          <w:p w:rsidR="00745C5C" w:rsidRDefault="00745C5C" w:rsidP="00C32AA4"/>
          <w:p w:rsidR="00745C5C" w:rsidRPr="00C32AA4" w:rsidRDefault="001F21C3" w:rsidP="00C32AA4">
            <w:pPr>
              <w:rPr>
                <w:rFonts w:ascii="Times New Roman" w:hAnsi="Times New Roman" w:cs="Times New Roman"/>
                <w:b/>
              </w:rPr>
            </w:pPr>
            <w:sdt>
              <w:sdtPr>
                <w:rPr>
                  <w:rFonts w:ascii="Times New Roman" w:hAnsi="Times New Roman" w:cs="Times New Roman"/>
                </w:rPr>
                <w:id w:val="-345719049"/>
                <w:placeholder>
                  <w:docPart w:val="1215A3E2DF0B4569A6A4D5CAAC323338"/>
                </w:placeholder>
                <w:text/>
              </w:sdtPr>
              <w:sdtEndPr/>
              <w:sdtContent>
                <w:r w:rsidR="00C32AA4" w:rsidRPr="00C32AA4">
                  <w:rPr>
                    <w:rFonts w:ascii="Times New Roman" w:hAnsi="Times New Roman" w:cs="Times New Roman"/>
                  </w:rPr>
                  <w:t>Начальник отдела транспортной логистики _________</w:t>
                </w:r>
              </w:sdtContent>
            </w:sdt>
            <w:r w:rsidR="00745C5C" w:rsidRPr="00C32AA4">
              <w:rPr>
                <w:rFonts w:ascii="Times New Roman" w:hAnsi="Times New Roman" w:cs="Times New Roman"/>
              </w:rPr>
              <w:t>_</w:t>
            </w:r>
            <w:r w:rsidR="00745C5C" w:rsidRPr="00C32AA4">
              <w:rPr>
                <w:rFonts w:ascii="Times New Roman" w:hAnsi="Times New Roman" w:cs="Times New Roman"/>
                <w:b/>
              </w:rPr>
              <w:t>_________</w:t>
            </w:r>
            <w:r w:rsidR="00C32AA4">
              <w:rPr>
                <w:rFonts w:ascii="Times New Roman" w:hAnsi="Times New Roman" w:cs="Times New Roman"/>
                <w:b/>
              </w:rPr>
              <w:t>______</w:t>
            </w:r>
            <w:r w:rsidR="00745C5C" w:rsidRPr="00C32AA4">
              <w:rPr>
                <w:rFonts w:ascii="Times New Roman" w:hAnsi="Times New Roman" w:cs="Times New Roman"/>
                <w:b/>
              </w:rPr>
              <w:t>__</w:t>
            </w:r>
            <w:r w:rsidR="00745C5C" w:rsidRPr="00C32AA4">
              <w:rPr>
                <w:rFonts w:ascii="Times New Roman" w:hAnsi="Times New Roman" w:cs="Times New Roman"/>
              </w:rPr>
              <w:t>/</w:t>
            </w:r>
            <w:sdt>
              <w:sdtPr>
                <w:rPr>
                  <w:rFonts w:ascii="Times New Roman" w:hAnsi="Times New Roman" w:cs="Times New Roman"/>
                </w:rPr>
                <w:id w:val="1617407770"/>
                <w:placeholder>
                  <w:docPart w:val="1215A3E2DF0B4569A6A4D5CAAC323338"/>
                </w:placeholder>
              </w:sdtPr>
              <w:sdtEndPr/>
              <w:sdtContent>
                <w:sdt>
                  <w:sdtPr>
                    <w:rPr>
                      <w:rFonts w:ascii="Times New Roman" w:hAnsi="Times New Roman" w:cs="Times New Roman"/>
                    </w:rPr>
                    <w:id w:val="-719207583"/>
                    <w:placeholder>
                      <w:docPart w:val="1215A3E2DF0B4569A6A4D5CAAC323338"/>
                    </w:placeholder>
                    <w:text/>
                  </w:sdtPr>
                  <w:sdtEndPr/>
                  <w:sdtContent>
                    <w:r w:rsidR="00C32AA4" w:rsidRPr="00C32AA4">
                      <w:rPr>
                        <w:rFonts w:ascii="Times New Roman" w:hAnsi="Times New Roman" w:cs="Times New Roman"/>
                      </w:rPr>
                      <w:t>А.С. Драко</w:t>
                    </w:r>
                  </w:sdtContent>
                </w:sdt>
              </w:sdtContent>
            </w:sdt>
            <w:r w:rsidR="00745C5C" w:rsidRPr="00C32AA4">
              <w:rPr>
                <w:rFonts w:ascii="Times New Roman" w:hAnsi="Times New Roman" w:cs="Times New Roman"/>
              </w:rPr>
              <w:t>/</w:t>
            </w:r>
          </w:p>
          <w:p w:rsidR="00745C5C" w:rsidRDefault="00745C5C" w:rsidP="00C32AA4">
            <w:pPr>
              <w:rPr>
                <w:vertAlign w:val="superscript"/>
              </w:rPr>
            </w:pPr>
            <w:r>
              <w:rPr>
                <w:vertAlign w:val="superscript"/>
              </w:rPr>
              <w:t xml:space="preserve">                                                        (подпись)</w:t>
            </w:r>
          </w:p>
          <w:p w:rsidR="00745C5C" w:rsidRPr="004958AC" w:rsidRDefault="00745C5C" w:rsidP="00C32AA4">
            <w:pPr>
              <w:contextualSpacing/>
            </w:pPr>
            <w:r>
              <w:t>М.П.</w:t>
            </w:r>
          </w:p>
        </w:tc>
      </w:tr>
    </w:tbl>
    <w:p w:rsidR="00745C5C" w:rsidRDefault="00745C5C" w:rsidP="00C32AA4">
      <w:pPr>
        <w:ind w:left="5760"/>
        <w:contextualSpacing/>
        <w:rPr>
          <w:i/>
          <w:sz w:val="17"/>
          <w:szCs w:val="17"/>
        </w:rPr>
        <w:sectPr w:rsidR="00745C5C" w:rsidSect="00C32AA4">
          <w:headerReference w:type="default" r:id="rId8"/>
          <w:footerReference w:type="default" r:id="rId9"/>
          <w:pgSz w:w="11906" w:h="16838"/>
          <w:pgMar w:top="1134" w:right="850" w:bottom="1134" w:left="1701" w:header="708" w:footer="708" w:gutter="0"/>
          <w:cols w:space="708"/>
          <w:docGrid w:linePitch="360"/>
        </w:sectPr>
      </w:pPr>
      <w:r>
        <w:rPr>
          <w:i/>
          <w:noProof/>
          <w:sz w:val="17"/>
          <w:szCs w:val="17"/>
          <w:lang w:val="en-US"/>
        </w:rPr>
        <mc:AlternateContent>
          <mc:Choice Requires="wps">
            <w:drawing>
              <wp:anchor distT="0" distB="0" distL="114300" distR="114300" simplePos="0" relativeHeight="251659264" behindDoc="0" locked="0" layoutInCell="1" allowOverlap="1" wp14:anchorId="589CFD30" wp14:editId="7370C874">
                <wp:simplePos x="0" y="0"/>
                <wp:positionH relativeFrom="column">
                  <wp:posOffset>-22860</wp:posOffset>
                </wp:positionH>
                <wp:positionV relativeFrom="paragraph">
                  <wp:posOffset>1150620</wp:posOffset>
                </wp:positionV>
                <wp:extent cx="5648325" cy="4000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648325" cy="400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E782" id="Прямоугольник 1" o:spid="_x0000_s1026" style="position:absolute;margin-left:-1.8pt;margin-top:90.6pt;width:444.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" fillcolor="white [3212]" strokecolor="white [3212]" strokeweight="1pt"/>
            </w:pict>
          </mc:Fallback>
        </mc:AlternateContent>
      </w:r>
    </w:p>
    <w:p w:rsidR="00745C5C" w:rsidRDefault="00745C5C" w:rsidP="00C32AA4">
      <w:pPr>
        <w:ind w:left="5760"/>
        <w:contextualSpacing/>
        <w:rPr>
          <w:i/>
          <w:sz w:val="17"/>
          <w:szCs w:val="17"/>
        </w:rPr>
      </w:pPr>
      <w:r w:rsidRPr="00197005">
        <w:rPr>
          <w:i/>
          <w:sz w:val="17"/>
          <w:szCs w:val="17"/>
        </w:rPr>
        <w:lastRenderedPageBreak/>
        <w:t>Приложение №</w:t>
      </w:r>
      <w:r>
        <w:rPr>
          <w:i/>
          <w:sz w:val="17"/>
          <w:szCs w:val="17"/>
        </w:rPr>
        <w:t>1 «Форма транспортной заявки»</w:t>
      </w:r>
    </w:p>
    <w:p w:rsidR="00745C5C" w:rsidRDefault="00745C5C" w:rsidP="00C32AA4">
      <w:pPr>
        <w:ind w:left="5040" w:firstLine="720"/>
        <w:contextualSpacing/>
        <w:rPr>
          <w:i/>
          <w:sz w:val="17"/>
          <w:szCs w:val="17"/>
        </w:rPr>
      </w:pPr>
      <w:r w:rsidRPr="00197005">
        <w:rPr>
          <w:i/>
          <w:sz w:val="17"/>
          <w:szCs w:val="17"/>
        </w:rPr>
        <w:t xml:space="preserve">к Договору </w:t>
      </w:r>
      <w:r w:rsidRPr="00CF37E1">
        <w:rPr>
          <w:i/>
          <w:sz w:val="17"/>
          <w:szCs w:val="17"/>
        </w:rPr>
        <w:t xml:space="preserve">об автомобильной перевозке груза во </w:t>
      </w:r>
    </w:p>
    <w:p w:rsidR="00745C5C" w:rsidRPr="00CF37E1" w:rsidRDefault="00745C5C" w:rsidP="00C32AA4">
      <w:pPr>
        <w:ind w:left="5040" w:firstLine="720"/>
        <w:contextualSpacing/>
        <w:rPr>
          <w:i/>
          <w:sz w:val="17"/>
          <w:szCs w:val="17"/>
        </w:rPr>
      </w:pPr>
      <w:r w:rsidRPr="00CF37E1">
        <w:rPr>
          <w:i/>
          <w:sz w:val="17"/>
          <w:szCs w:val="17"/>
        </w:rPr>
        <w:t>внутриреспубликанском сообщении</w:t>
      </w:r>
    </w:p>
    <w:p w:rsidR="00745C5C" w:rsidRPr="00197005" w:rsidRDefault="00745C5C" w:rsidP="00C32AA4">
      <w:pPr>
        <w:pStyle w:val="ConsPlusNonformat"/>
        <w:widowControl/>
        <w:jc w:val="right"/>
        <w:rPr>
          <w:rFonts w:ascii="Times New Roman" w:hAnsi="Times New Roman" w:cs="Times New Roman"/>
          <w:i/>
          <w:sz w:val="17"/>
          <w:szCs w:val="17"/>
        </w:rPr>
      </w:pPr>
    </w:p>
    <w:p w:rsidR="00745C5C" w:rsidRDefault="00745C5C" w:rsidP="00C32AA4">
      <w:pPr>
        <w:jc w:val="right"/>
        <w:rPr>
          <w:i/>
          <w:color w:val="000000"/>
          <w:sz w:val="17"/>
          <w:szCs w:val="17"/>
        </w:rPr>
      </w:pPr>
      <w:r w:rsidRPr="00197005">
        <w:rPr>
          <w:i/>
          <w:color w:val="000000"/>
          <w:sz w:val="17"/>
          <w:szCs w:val="17"/>
        </w:rPr>
        <w:t>№</w:t>
      </w:r>
      <w:r w:rsidR="005838CE" w:rsidRPr="005838CE">
        <w:t xml:space="preserve"> </w:t>
      </w:r>
      <w:sdt>
        <w:sdtPr>
          <w:id w:val="1686790210"/>
          <w:placeholder>
            <w:docPart w:val="D2BA0B77FFA643A7870EFF467D139E72"/>
          </w:placeholder>
          <w:text/>
        </w:sdtPr>
        <w:sdtEndPr/>
        <w:sdtContent>
          <w:r w:rsidR="005838CE" w:rsidRPr="005838CE">
            <w:t>____</w:t>
          </w:r>
        </w:sdtContent>
      </w:sdt>
      <w:r w:rsidRPr="00197005">
        <w:rPr>
          <w:i/>
          <w:color w:val="000000"/>
          <w:sz w:val="17"/>
          <w:szCs w:val="17"/>
        </w:rPr>
        <w:t>/</w:t>
      </w:r>
      <w:r w:rsidR="005838CE" w:rsidRPr="005838CE">
        <w:t xml:space="preserve"> </w:t>
      </w:r>
      <w:r w:rsidRPr="00197005">
        <w:rPr>
          <w:i/>
          <w:color w:val="000000"/>
          <w:sz w:val="17"/>
          <w:szCs w:val="17"/>
        </w:rPr>
        <w:t xml:space="preserve"> от </w:t>
      </w:r>
      <w:sdt>
        <w:sdtPr>
          <w:id w:val="-1891171282"/>
          <w:placeholder>
            <w:docPart w:val="646F435A2F734CDCB6754FCD54DA9309"/>
          </w:placeholder>
          <w:text/>
        </w:sdtPr>
        <w:sdtEndPr/>
        <w:sdtContent>
          <w:r w:rsidR="005838CE" w:rsidRPr="005543B2">
            <w:t>________________г.</w:t>
          </w:r>
        </w:sdtContent>
      </w:sdt>
      <w:r w:rsidRPr="00197005">
        <w:rPr>
          <w:i/>
          <w:color w:val="000000"/>
          <w:sz w:val="17"/>
          <w:szCs w:val="17"/>
        </w:rPr>
        <w:t>.</w:t>
      </w:r>
    </w:p>
    <w:p w:rsidR="00745C5C" w:rsidRDefault="00745C5C" w:rsidP="00C32AA4"/>
    <w:p w:rsidR="00745C5C" w:rsidRPr="00615379" w:rsidRDefault="00745C5C" w:rsidP="00C32AA4">
      <w:pPr>
        <w:jc w:val="center"/>
        <w:rPr>
          <w:b/>
          <w:sz w:val="18"/>
          <w:szCs w:val="18"/>
        </w:rPr>
      </w:pPr>
      <w:r w:rsidRPr="00615379">
        <w:rPr>
          <w:b/>
          <w:sz w:val="18"/>
          <w:szCs w:val="18"/>
        </w:rPr>
        <w:t xml:space="preserve">Заказ (заявка) № </w:t>
      </w:r>
      <w:r>
        <w:rPr>
          <w:b/>
          <w:sz w:val="18"/>
          <w:szCs w:val="18"/>
        </w:rPr>
        <w:t>______</w:t>
      </w:r>
      <w:r w:rsidRPr="00615379">
        <w:rPr>
          <w:b/>
          <w:sz w:val="18"/>
          <w:szCs w:val="18"/>
        </w:rPr>
        <w:t>от</w:t>
      </w:r>
      <w:r>
        <w:rPr>
          <w:b/>
          <w:sz w:val="18"/>
          <w:szCs w:val="18"/>
        </w:rPr>
        <w:t xml:space="preserve"> ________________г.</w:t>
      </w:r>
    </w:p>
    <w:p w:rsidR="00745C5C" w:rsidRDefault="00745C5C" w:rsidP="00C32AA4">
      <w:pPr>
        <w:rPr>
          <w:b/>
          <w:sz w:val="18"/>
          <w:szCs w:val="18"/>
        </w:rPr>
      </w:pPr>
      <w:r w:rsidRPr="00615379">
        <w:rPr>
          <w:b/>
          <w:sz w:val="18"/>
          <w:szCs w:val="18"/>
        </w:rPr>
        <w:t xml:space="preserve">Организация:_________________________________________________________________________    </w:t>
      </w:r>
    </w:p>
    <w:p w:rsidR="00745C5C" w:rsidRDefault="00745C5C" w:rsidP="00C32AA4">
      <w:pPr>
        <w:rPr>
          <w:b/>
          <w:sz w:val="18"/>
          <w:szCs w:val="18"/>
        </w:rPr>
      </w:pPr>
    </w:p>
    <w:p w:rsidR="00745C5C" w:rsidRPr="00615379" w:rsidRDefault="00745C5C" w:rsidP="00C32AA4">
      <w:pPr>
        <w:jc w:val="center"/>
        <w:rPr>
          <w:b/>
          <w:i/>
          <w:sz w:val="18"/>
          <w:szCs w:val="18"/>
        </w:rPr>
      </w:pPr>
      <w:r w:rsidRPr="00615379">
        <w:rPr>
          <w:b/>
          <w:i/>
          <w:sz w:val="18"/>
          <w:szCs w:val="18"/>
        </w:rPr>
        <w:t>Уважаемые господа,</w:t>
      </w:r>
    </w:p>
    <w:p w:rsidR="00745C5C" w:rsidRPr="00615379" w:rsidRDefault="00745C5C" w:rsidP="00C32AA4">
      <w:pPr>
        <w:rPr>
          <w:b/>
          <w:i/>
          <w:sz w:val="18"/>
          <w:szCs w:val="18"/>
        </w:rPr>
      </w:pPr>
      <w:r w:rsidRPr="00615379">
        <w:rPr>
          <w:b/>
          <w:i/>
          <w:sz w:val="18"/>
          <w:szCs w:val="18"/>
        </w:rPr>
        <w:t>Согласно предварительной договоренности и в рамках договора просим Вас обеспечить выполнение указанной ниже перевозки (доставки)груза, согласно приведенным условиям:</w:t>
      </w:r>
    </w:p>
    <w:p w:rsidR="00745C5C" w:rsidRPr="00615379" w:rsidRDefault="00745C5C" w:rsidP="00C32AA4">
      <w:pPr>
        <w:rPr>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039"/>
      </w:tblGrid>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1.</w:t>
            </w:r>
            <w:r>
              <w:rPr>
                <w:b/>
                <w:sz w:val="18"/>
                <w:szCs w:val="18"/>
              </w:rPr>
              <w:t xml:space="preserve"> </w:t>
            </w:r>
            <w:r w:rsidRPr="00615379">
              <w:rPr>
                <w:b/>
                <w:sz w:val="18"/>
                <w:szCs w:val="18"/>
              </w:rPr>
              <w:t xml:space="preserve">Дата и время загрузки </w:t>
            </w:r>
          </w:p>
        </w:tc>
        <w:tc>
          <w:tcPr>
            <w:tcW w:w="5216" w:type="dxa"/>
          </w:tcPr>
          <w:p w:rsidR="00745C5C" w:rsidRPr="00615379" w:rsidRDefault="00745C5C" w:rsidP="00C32AA4">
            <w:pPr>
              <w:contextualSpacing/>
              <w:jc w:val="both"/>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2. Юридический адрес и наименование фирмы отправителя груза:</w:t>
            </w:r>
          </w:p>
          <w:p w:rsidR="00745C5C" w:rsidRPr="00615379" w:rsidRDefault="00745C5C" w:rsidP="00C32AA4">
            <w:pPr>
              <w:contextualSpacing/>
              <w:rPr>
                <w:b/>
                <w:sz w:val="18"/>
                <w:szCs w:val="18"/>
              </w:rPr>
            </w:pPr>
            <w:r w:rsidRPr="00615379">
              <w:rPr>
                <w:b/>
                <w:sz w:val="18"/>
                <w:szCs w:val="18"/>
              </w:rPr>
              <w:t>Контактное лицо:</w:t>
            </w:r>
          </w:p>
        </w:tc>
        <w:tc>
          <w:tcPr>
            <w:tcW w:w="5216" w:type="dxa"/>
          </w:tcPr>
          <w:p w:rsidR="00745C5C" w:rsidRPr="00615379" w:rsidRDefault="00745C5C" w:rsidP="00C32AA4">
            <w:pPr>
              <w:contextualSpacing/>
              <w:jc w:val="both"/>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 Регион загрузки:</w:t>
            </w:r>
          </w:p>
        </w:tc>
        <w:tc>
          <w:tcPr>
            <w:tcW w:w="5216" w:type="dxa"/>
          </w:tcPr>
          <w:p w:rsidR="00745C5C" w:rsidRPr="00615379" w:rsidRDefault="00745C5C" w:rsidP="00C32AA4">
            <w:pPr>
              <w:contextualSpacing/>
              <w:jc w:val="both"/>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 Место выписки документов</w:t>
            </w:r>
          </w:p>
        </w:tc>
        <w:tc>
          <w:tcPr>
            <w:tcW w:w="5216" w:type="dxa"/>
          </w:tcPr>
          <w:p w:rsidR="00745C5C" w:rsidRPr="00615379" w:rsidRDefault="00745C5C" w:rsidP="00C32AA4">
            <w:pPr>
              <w:contextualSpacing/>
              <w:jc w:val="both"/>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 Адрес загрузки товара</w:t>
            </w:r>
          </w:p>
        </w:tc>
        <w:tc>
          <w:tcPr>
            <w:tcW w:w="5216" w:type="dxa"/>
          </w:tcPr>
          <w:p w:rsidR="00745C5C" w:rsidRPr="00615379" w:rsidRDefault="00745C5C" w:rsidP="00C32AA4">
            <w:pPr>
              <w:contextualSpacing/>
              <w:jc w:val="both"/>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Pr>
                <w:b/>
                <w:sz w:val="18"/>
                <w:szCs w:val="18"/>
              </w:rPr>
              <w:t>3</w:t>
            </w:r>
            <w:r w:rsidRPr="00615379">
              <w:rPr>
                <w:b/>
                <w:sz w:val="18"/>
                <w:szCs w:val="18"/>
              </w:rPr>
              <w:t>.</w:t>
            </w:r>
            <w:r>
              <w:rPr>
                <w:b/>
                <w:sz w:val="18"/>
                <w:szCs w:val="18"/>
              </w:rPr>
              <w:t xml:space="preserve"> </w:t>
            </w:r>
            <w:r w:rsidRPr="00615379">
              <w:rPr>
                <w:b/>
                <w:sz w:val="18"/>
                <w:szCs w:val="18"/>
              </w:rPr>
              <w:t>Адрес разгрузки и наименование фирмы получателя груза,</w:t>
            </w:r>
          </w:p>
          <w:p w:rsidR="00745C5C" w:rsidRPr="00615379" w:rsidRDefault="00745C5C" w:rsidP="00C32AA4">
            <w:pPr>
              <w:contextualSpacing/>
              <w:rPr>
                <w:b/>
                <w:sz w:val="18"/>
                <w:szCs w:val="18"/>
              </w:rPr>
            </w:pPr>
            <w:r w:rsidRPr="00615379">
              <w:rPr>
                <w:b/>
                <w:sz w:val="18"/>
                <w:szCs w:val="18"/>
              </w:rPr>
              <w:t>Контактное лицо по погрузке /выгрузке:</w:t>
            </w:r>
          </w:p>
        </w:tc>
        <w:tc>
          <w:tcPr>
            <w:tcW w:w="5216" w:type="dxa"/>
          </w:tcPr>
          <w:p w:rsidR="00745C5C" w:rsidRPr="007106B9" w:rsidRDefault="00745C5C" w:rsidP="00C32AA4">
            <w:pPr>
              <w:contextualSpacing/>
              <w:jc w:val="both"/>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Pr>
                <w:b/>
                <w:sz w:val="18"/>
                <w:szCs w:val="18"/>
              </w:rPr>
              <w:t>4</w:t>
            </w:r>
            <w:r w:rsidRPr="00615379">
              <w:rPr>
                <w:b/>
                <w:sz w:val="18"/>
                <w:szCs w:val="18"/>
              </w:rPr>
              <w:t>.</w:t>
            </w:r>
            <w:r>
              <w:rPr>
                <w:b/>
                <w:sz w:val="18"/>
                <w:szCs w:val="18"/>
              </w:rPr>
              <w:t xml:space="preserve"> </w:t>
            </w:r>
            <w:r w:rsidRPr="00615379">
              <w:rPr>
                <w:b/>
                <w:sz w:val="18"/>
                <w:szCs w:val="18"/>
              </w:rPr>
              <w:t>Срок доставки:</w:t>
            </w:r>
          </w:p>
        </w:tc>
        <w:tc>
          <w:tcPr>
            <w:tcW w:w="5216" w:type="dxa"/>
          </w:tcPr>
          <w:p w:rsidR="00745C5C" w:rsidRPr="00615379" w:rsidRDefault="00745C5C" w:rsidP="00C32AA4">
            <w:pPr>
              <w:contextualSpacing/>
              <w:jc w:val="both"/>
              <w:rPr>
                <w:b/>
                <w:sz w:val="24"/>
                <w:szCs w:val="24"/>
              </w:rPr>
            </w:pPr>
          </w:p>
        </w:tc>
      </w:tr>
      <w:tr w:rsidR="00745C5C" w:rsidRPr="00615379" w:rsidTr="00C32AA4">
        <w:tc>
          <w:tcPr>
            <w:tcW w:w="4588" w:type="dxa"/>
          </w:tcPr>
          <w:p w:rsidR="00745C5C" w:rsidRPr="00615379" w:rsidRDefault="00745C5C" w:rsidP="00C32AA4">
            <w:pPr>
              <w:contextualSpacing/>
              <w:rPr>
                <w:b/>
                <w:sz w:val="18"/>
                <w:szCs w:val="18"/>
              </w:rPr>
            </w:pPr>
            <w:r>
              <w:rPr>
                <w:b/>
                <w:sz w:val="18"/>
                <w:szCs w:val="18"/>
              </w:rPr>
              <w:t>5</w:t>
            </w:r>
            <w:r w:rsidRPr="00615379">
              <w:rPr>
                <w:b/>
                <w:sz w:val="18"/>
                <w:szCs w:val="18"/>
              </w:rPr>
              <w:t>. Кол-во паллет/мест</w:t>
            </w:r>
          </w:p>
        </w:tc>
        <w:tc>
          <w:tcPr>
            <w:tcW w:w="5216" w:type="dxa"/>
          </w:tcPr>
          <w:p w:rsidR="00745C5C" w:rsidRPr="00615379" w:rsidRDefault="00745C5C" w:rsidP="00C32AA4">
            <w:pPr>
              <w:rPr>
                <w:b/>
                <w:sz w:val="18"/>
                <w:szCs w:val="18"/>
              </w:rPr>
            </w:pPr>
          </w:p>
        </w:tc>
      </w:tr>
      <w:tr w:rsidR="00745C5C" w:rsidRPr="00615379" w:rsidTr="00C32AA4">
        <w:trPr>
          <w:trHeight w:val="201"/>
        </w:trPr>
        <w:tc>
          <w:tcPr>
            <w:tcW w:w="4588" w:type="dxa"/>
          </w:tcPr>
          <w:p w:rsidR="00745C5C" w:rsidRPr="00615379" w:rsidRDefault="00745C5C" w:rsidP="00C32AA4">
            <w:pPr>
              <w:contextualSpacing/>
              <w:rPr>
                <w:b/>
                <w:sz w:val="18"/>
                <w:szCs w:val="18"/>
              </w:rPr>
            </w:pPr>
            <w:r>
              <w:rPr>
                <w:b/>
                <w:sz w:val="18"/>
                <w:szCs w:val="18"/>
              </w:rPr>
              <w:t>6</w:t>
            </w:r>
            <w:r w:rsidRPr="00615379">
              <w:rPr>
                <w:b/>
                <w:sz w:val="18"/>
                <w:szCs w:val="18"/>
              </w:rPr>
              <w:t>.</w:t>
            </w:r>
            <w:r>
              <w:rPr>
                <w:b/>
                <w:sz w:val="18"/>
                <w:szCs w:val="18"/>
              </w:rPr>
              <w:t xml:space="preserve"> </w:t>
            </w:r>
            <w:r w:rsidRPr="00615379">
              <w:rPr>
                <w:b/>
                <w:sz w:val="18"/>
                <w:szCs w:val="18"/>
              </w:rPr>
              <w:t>Описание груза</w:t>
            </w:r>
          </w:p>
        </w:tc>
        <w:tc>
          <w:tcPr>
            <w:tcW w:w="5216" w:type="dxa"/>
          </w:tcPr>
          <w:p w:rsidR="00745C5C" w:rsidRPr="00615379" w:rsidRDefault="00745C5C" w:rsidP="00C32AA4">
            <w:pPr>
              <w:contextualSpacing/>
              <w:jc w:val="both"/>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-наименование</w:t>
            </w:r>
          </w:p>
        </w:tc>
        <w:tc>
          <w:tcPr>
            <w:tcW w:w="5216" w:type="dxa"/>
            <w:vMerge w:val="restart"/>
          </w:tcPr>
          <w:p w:rsidR="00745C5C" w:rsidRPr="00615379" w:rsidRDefault="00745C5C" w:rsidP="00C32AA4">
            <w:pPr>
              <w:rPr>
                <w:b/>
                <w:sz w:val="18"/>
                <w:szCs w:val="18"/>
              </w:rPr>
            </w:pPr>
          </w:p>
          <w:p w:rsidR="00745C5C" w:rsidRPr="00615379" w:rsidRDefault="00745C5C" w:rsidP="00C32AA4">
            <w:pPr>
              <w:rPr>
                <w:b/>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-вес нетто/брутто(кг.)</w:t>
            </w:r>
          </w:p>
        </w:tc>
        <w:tc>
          <w:tcPr>
            <w:tcW w:w="5216" w:type="dxa"/>
            <w:vMerge/>
          </w:tcPr>
          <w:p w:rsidR="00745C5C" w:rsidRPr="00615379" w:rsidRDefault="00745C5C" w:rsidP="00C32AA4">
            <w:pPr>
              <w:contextualSpacing/>
              <w:jc w:val="both"/>
              <w:rPr>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 xml:space="preserve">-объем(м </w:t>
            </w:r>
            <w:r w:rsidRPr="00615379">
              <w:rPr>
                <w:b/>
                <w:sz w:val="18"/>
                <w:szCs w:val="18"/>
                <w:vertAlign w:val="superscript"/>
              </w:rPr>
              <w:t>3</w:t>
            </w:r>
            <w:r w:rsidRPr="00615379">
              <w:rPr>
                <w:b/>
                <w:sz w:val="18"/>
                <w:szCs w:val="18"/>
              </w:rPr>
              <w:t>)</w:t>
            </w:r>
          </w:p>
        </w:tc>
        <w:tc>
          <w:tcPr>
            <w:tcW w:w="5216" w:type="dxa"/>
            <w:vMerge/>
          </w:tcPr>
          <w:p w:rsidR="00745C5C" w:rsidRPr="00615379" w:rsidRDefault="00745C5C" w:rsidP="00C32AA4">
            <w:pPr>
              <w:contextualSpacing/>
              <w:jc w:val="both"/>
              <w:rPr>
                <w:sz w:val="18"/>
                <w:szCs w:val="18"/>
              </w:rPr>
            </w:pPr>
          </w:p>
        </w:tc>
      </w:tr>
      <w:tr w:rsidR="00745C5C" w:rsidRPr="00615379" w:rsidTr="00C32AA4">
        <w:tc>
          <w:tcPr>
            <w:tcW w:w="4588" w:type="dxa"/>
          </w:tcPr>
          <w:p w:rsidR="00745C5C" w:rsidRPr="00615379" w:rsidRDefault="00745C5C" w:rsidP="00C32AA4">
            <w:pPr>
              <w:contextualSpacing/>
              <w:rPr>
                <w:b/>
                <w:sz w:val="18"/>
                <w:szCs w:val="18"/>
              </w:rPr>
            </w:pPr>
            <w:r w:rsidRPr="00615379">
              <w:rPr>
                <w:b/>
                <w:sz w:val="18"/>
                <w:szCs w:val="18"/>
              </w:rPr>
              <w:t>-упаковка</w:t>
            </w:r>
          </w:p>
        </w:tc>
        <w:tc>
          <w:tcPr>
            <w:tcW w:w="5216" w:type="dxa"/>
            <w:vMerge/>
          </w:tcPr>
          <w:p w:rsidR="00745C5C" w:rsidRPr="00615379" w:rsidRDefault="00745C5C" w:rsidP="00C32AA4">
            <w:pPr>
              <w:contextualSpacing/>
              <w:jc w:val="both"/>
              <w:rPr>
                <w:sz w:val="18"/>
                <w:szCs w:val="18"/>
              </w:rPr>
            </w:pPr>
          </w:p>
        </w:tc>
      </w:tr>
      <w:tr w:rsidR="00745C5C" w:rsidRPr="00615379" w:rsidTr="00C32AA4">
        <w:tc>
          <w:tcPr>
            <w:tcW w:w="4588" w:type="dxa"/>
          </w:tcPr>
          <w:p w:rsidR="00745C5C" w:rsidRPr="00615379" w:rsidRDefault="00745C5C" w:rsidP="00C32AA4">
            <w:pPr>
              <w:spacing w:after="100" w:afterAutospacing="1"/>
              <w:contextualSpacing/>
              <w:rPr>
                <w:b/>
                <w:sz w:val="18"/>
                <w:szCs w:val="18"/>
              </w:rPr>
            </w:pPr>
            <w:r>
              <w:rPr>
                <w:b/>
                <w:sz w:val="18"/>
                <w:szCs w:val="18"/>
              </w:rPr>
              <w:t>7</w:t>
            </w:r>
            <w:r w:rsidRPr="00615379">
              <w:rPr>
                <w:b/>
                <w:sz w:val="18"/>
                <w:szCs w:val="18"/>
              </w:rPr>
              <w:t>.</w:t>
            </w:r>
            <w:r>
              <w:rPr>
                <w:b/>
                <w:sz w:val="18"/>
                <w:szCs w:val="18"/>
              </w:rPr>
              <w:t xml:space="preserve"> </w:t>
            </w:r>
            <w:r w:rsidRPr="00615379">
              <w:rPr>
                <w:b/>
                <w:sz w:val="18"/>
                <w:szCs w:val="18"/>
              </w:rPr>
              <w:t>Требуемый тип подвижного состава и кол-во ТС</w:t>
            </w:r>
          </w:p>
        </w:tc>
        <w:tc>
          <w:tcPr>
            <w:tcW w:w="5216" w:type="dxa"/>
          </w:tcPr>
          <w:p w:rsidR="00745C5C" w:rsidRPr="00615379" w:rsidRDefault="00745C5C" w:rsidP="00C32AA4">
            <w:pPr>
              <w:spacing w:after="100" w:afterAutospacing="1"/>
              <w:contextualSpacing/>
              <w:jc w:val="both"/>
              <w:rPr>
                <w:b/>
                <w:sz w:val="18"/>
                <w:szCs w:val="18"/>
              </w:rPr>
            </w:pPr>
          </w:p>
        </w:tc>
      </w:tr>
      <w:tr w:rsidR="00745C5C" w:rsidRPr="00615379" w:rsidTr="00C32AA4">
        <w:tc>
          <w:tcPr>
            <w:tcW w:w="4588" w:type="dxa"/>
          </w:tcPr>
          <w:p w:rsidR="00745C5C" w:rsidRPr="00615379" w:rsidRDefault="00745C5C" w:rsidP="00C32AA4">
            <w:pPr>
              <w:spacing w:after="100" w:afterAutospacing="1"/>
              <w:contextualSpacing/>
              <w:rPr>
                <w:b/>
                <w:sz w:val="18"/>
                <w:szCs w:val="18"/>
              </w:rPr>
            </w:pPr>
            <w:r>
              <w:rPr>
                <w:b/>
                <w:sz w:val="18"/>
                <w:szCs w:val="18"/>
              </w:rPr>
              <w:t>8</w:t>
            </w:r>
            <w:r w:rsidRPr="00615379">
              <w:rPr>
                <w:b/>
                <w:sz w:val="18"/>
                <w:szCs w:val="18"/>
              </w:rPr>
              <w:t>. Способ загрузки</w:t>
            </w:r>
          </w:p>
        </w:tc>
        <w:tc>
          <w:tcPr>
            <w:tcW w:w="5216" w:type="dxa"/>
          </w:tcPr>
          <w:p w:rsidR="00745C5C" w:rsidRPr="00615379" w:rsidRDefault="00745C5C" w:rsidP="00C32AA4">
            <w:pPr>
              <w:spacing w:after="100" w:afterAutospacing="1"/>
              <w:contextualSpacing/>
              <w:jc w:val="both"/>
              <w:rPr>
                <w:b/>
                <w:sz w:val="18"/>
                <w:szCs w:val="18"/>
              </w:rPr>
            </w:pPr>
          </w:p>
        </w:tc>
      </w:tr>
      <w:tr w:rsidR="00745C5C" w:rsidRPr="00615379" w:rsidTr="00C32AA4">
        <w:tc>
          <w:tcPr>
            <w:tcW w:w="4588" w:type="dxa"/>
          </w:tcPr>
          <w:p w:rsidR="00745C5C" w:rsidRPr="00615379" w:rsidRDefault="00745C5C" w:rsidP="00C32AA4">
            <w:pPr>
              <w:spacing w:after="100" w:afterAutospacing="1"/>
              <w:contextualSpacing/>
              <w:rPr>
                <w:b/>
                <w:sz w:val="18"/>
                <w:szCs w:val="18"/>
              </w:rPr>
            </w:pPr>
            <w:r>
              <w:rPr>
                <w:b/>
                <w:sz w:val="18"/>
                <w:szCs w:val="18"/>
              </w:rPr>
              <w:t>9</w:t>
            </w:r>
            <w:r w:rsidRPr="00615379">
              <w:rPr>
                <w:b/>
                <w:sz w:val="18"/>
                <w:szCs w:val="18"/>
              </w:rPr>
              <w:t>.</w:t>
            </w:r>
            <w:r>
              <w:rPr>
                <w:b/>
                <w:sz w:val="18"/>
                <w:szCs w:val="18"/>
              </w:rPr>
              <w:t xml:space="preserve"> </w:t>
            </w:r>
            <w:r w:rsidRPr="00615379">
              <w:rPr>
                <w:b/>
                <w:sz w:val="18"/>
                <w:szCs w:val="18"/>
              </w:rPr>
              <w:t xml:space="preserve">Дополнительные условия </w:t>
            </w:r>
          </w:p>
        </w:tc>
        <w:tc>
          <w:tcPr>
            <w:tcW w:w="5216" w:type="dxa"/>
          </w:tcPr>
          <w:p w:rsidR="00745C5C" w:rsidRPr="00615379" w:rsidRDefault="00745C5C" w:rsidP="00C32AA4">
            <w:pPr>
              <w:spacing w:after="100" w:afterAutospacing="1"/>
              <w:contextualSpacing/>
              <w:jc w:val="both"/>
              <w:rPr>
                <w:b/>
                <w:sz w:val="18"/>
                <w:szCs w:val="18"/>
              </w:rPr>
            </w:pPr>
          </w:p>
        </w:tc>
      </w:tr>
      <w:tr w:rsidR="00745C5C" w:rsidRPr="00615379" w:rsidTr="00C32AA4">
        <w:tc>
          <w:tcPr>
            <w:tcW w:w="4588" w:type="dxa"/>
          </w:tcPr>
          <w:p w:rsidR="00745C5C" w:rsidRPr="00615379" w:rsidRDefault="00745C5C" w:rsidP="00C32AA4">
            <w:pPr>
              <w:spacing w:after="100" w:afterAutospacing="1"/>
              <w:contextualSpacing/>
              <w:rPr>
                <w:b/>
                <w:sz w:val="18"/>
                <w:szCs w:val="18"/>
              </w:rPr>
            </w:pPr>
            <w:r w:rsidRPr="00615379">
              <w:rPr>
                <w:b/>
                <w:sz w:val="18"/>
                <w:szCs w:val="18"/>
              </w:rPr>
              <w:t>-Другое</w:t>
            </w:r>
          </w:p>
        </w:tc>
        <w:tc>
          <w:tcPr>
            <w:tcW w:w="5216" w:type="dxa"/>
          </w:tcPr>
          <w:p w:rsidR="00745C5C" w:rsidRPr="00615379" w:rsidRDefault="00745C5C" w:rsidP="00C32AA4">
            <w:pPr>
              <w:spacing w:after="100" w:afterAutospacing="1"/>
              <w:contextualSpacing/>
              <w:jc w:val="both"/>
              <w:rPr>
                <w:b/>
                <w:sz w:val="18"/>
                <w:szCs w:val="18"/>
              </w:rPr>
            </w:pPr>
          </w:p>
        </w:tc>
      </w:tr>
      <w:tr w:rsidR="00745C5C" w:rsidRPr="00615379" w:rsidTr="00C32AA4">
        <w:tc>
          <w:tcPr>
            <w:tcW w:w="4588" w:type="dxa"/>
          </w:tcPr>
          <w:p w:rsidR="00745C5C" w:rsidRPr="00615379" w:rsidRDefault="00745C5C" w:rsidP="00C32AA4">
            <w:pPr>
              <w:tabs>
                <w:tab w:val="left" w:pos="1077"/>
              </w:tabs>
              <w:spacing w:after="100" w:afterAutospacing="1"/>
              <w:contextualSpacing/>
              <w:rPr>
                <w:b/>
                <w:sz w:val="18"/>
                <w:szCs w:val="18"/>
              </w:rPr>
            </w:pPr>
            <w:r>
              <w:rPr>
                <w:b/>
                <w:sz w:val="18"/>
                <w:szCs w:val="18"/>
              </w:rPr>
              <w:t>10</w:t>
            </w:r>
            <w:r w:rsidRPr="00615379">
              <w:rPr>
                <w:b/>
                <w:sz w:val="18"/>
                <w:szCs w:val="18"/>
              </w:rPr>
              <w:t>.</w:t>
            </w:r>
            <w:r>
              <w:rPr>
                <w:b/>
                <w:sz w:val="18"/>
                <w:szCs w:val="18"/>
              </w:rPr>
              <w:t xml:space="preserve"> </w:t>
            </w:r>
            <w:r w:rsidRPr="00615379">
              <w:rPr>
                <w:b/>
                <w:sz w:val="18"/>
                <w:szCs w:val="18"/>
              </w:rPr>
              <w:t>Наличие документов</w:t>
            </w:r>
            <w:r w:rsidRPr="00615379">
              <w:rPr>
                <w:b/>
                <w:sz w:val="18"/>
                <w:szCs w:val="18"/>
              </w:rPr>
              <w:tab/>
            </w:r>
          </w:p>
        </w:tc>
        <w:tc>
          <w:tcPr>
            <w:tcW w:w="5216" w:type="dxa"/>
          </w:tcPr>
          <w:p w:rsidR="00745C5C" w:rsidRPr="00615379" w:rsidRDefault="00745C5C" w:rsidP="00C32AA4">
            <w:pPr>
              <w:spacing w:after="100" w:afterAutospacing="1"/>
              <w:contextualSpacing/>
              <w:jc w:val="both"/>
              <w:rPr>
                <w:b/>
                <w:sz w:val="18"/>
                <w:szCs w:val="18"/>
              </w:rPr>
            </w:pPr>
          </w:p>
        </w:tc>
      </w:tr>
      <w:tr w:rsidR="00745C5C" w:rsidRPr="00615379" w:rsidTr="00C32AA4">
        <w:trPr>
          <w:trHeight w:val="247"/>
        </w:trPr>
        <w:tc>
          <w:tcPr>
            <w:tcW w:w="4588" w:type="dxa"/>
          </w:tcPr>
          <w:p w:rsidR="00745C5C" w:rsidRPr="00615379" w:rsidRDefault="00745C5C" w:rsidP="00C32AA4">
            <w:pPr>
              <w:spacing w:after="100" w:afterAutospacing="1"/>
              <w:contextualSpacing/>
              <w:rPr>
                <w:b/>
                <w:sz w:val="16"/>
                <w:szCs w:val="16"/>
              </w:rPr>
            </w:pPr>
            <w:r>
              <w:rPr>
                <w:b/>
                <w:sz w:val="16"/>
                <w:szCs w:val="16"/>
              </w:rPr>
              <w:t>11</w:t>
            </w:r>
            <w:r w:rsidRPr="00615379">
              <w:rPr>
                <w:b/>
                <w:sz w:val="16"/>
                <w:szCs w:val="16"/>
              </w:rPr>
              <w:t>.</w:t>
            </w:r>
            <w:r>
              <w:rPr>
                <w:b/>
                <w:sz w:val="16"/>
                <w:szCs w:val="16"/>
              </w:rPr>
              <w:t xml:space="preserve"> </w:t>
            </w:r>
            <w:r w:rsidRPr="000816AC">
              <w:rPr>
                <w:b/>
                <w:sz w:val="18"/>
                <w:szCs w:val="18"/>
              </w:rPr>
              <w:t>Фрахтовая сумма (включая или исключая доп. расходы)</w:t>
            </w:r>
          </w:p>
        </w:tc>
        <w:tc>
          <w:tcPr>
            <w:tcW w:w="5216" w:type="dxa"/>
          </w:tcPr>
          <w:p w:rsidR="00745C5C" w:rsidRPr="00615379" w:rsidRDefault="00745C5C" w:rsidP="00C32AA4">
            <w:pPr>
              <w:spacing w:after="100" w:afterAutospacing="1"/>
              <w:contextualSpacing/>
              <w:jc w:val="both"/>
              <w:rPr>
                <w:b/>
                <w:sz w:val="18"/>
                <w:szCs w:val="18"/>
              </w:rPr>
            </w:pPr>
          </w:p>
        </w:tc>
      </w:tr>
      <w:tr w:rsidR="00745C5C" w:rsidRPr="00615379" w:rsidTr="00C32AA4">
        <w:tc>
          <w:tcPr>
            <w:tcW w:w="4588" w:type="dxa"/>
          </w:tcPr>
          <w:p w:rsidR="00745C5C" w:rsidRPr="00615379" w:rsidRDefault="00745C5C" w:rsidP="00C32AA4">
            <w:pPr>
              <w:spacing w:after="100" w:afterAutospacing="1"/>
              <w:contextualSpacing/>
              <w:rPr>
                <w:b/>
                <w:sz w:val="18"/>
                <w:szCs w:val="18"/>
              </w:rPr>
            </w:pPr>
          </w:p>
        </w:tc>
        <w:tc>
          <w:tcPr>
            <w:tcW w:w="5216" w:type="dxa"/>
          </w:tcPr>
          <w:p w:rsidR="00745C5C" w:rsidRPr="00615379" w:rsidRDefault="00745C5C" w:rsidP="00C32AA4">
            <w:pPr>
              <w:spacing w:after="100" w:afterAutospacing="1"/>
              <w:contextualSpacing/>
              <w:jc w:val="both"/>
              <w:rPr>
                <w:b/>
                <w:sz w:val="16"/>
                <w:szCs w:val="16"/>
              </w:rPr>
            </w:pPr>
          </w:p>
        </w:tc>
      </w:tr>
    </w:tbl>
    <w:p w:rsidR="00745C5C" w:rsidRPr="00615379" w:rsidRDefault="00745C5C" w:rsidP="00C32AA4">
      <w:pPr>
        <w:jc w:val="both"/>
        <w:rPr>
          <w:sz w:val="18"/>
          <w:szCs w:val="18"/>
        </w:rPr>
      </w:pPr>
    </w:p>
    <w:p w:rsidR="00745C5C" w:rsidRPr="00615379" w:rsidRDefault="00745C5C" w:rsidP="00C32AA4">
      <w:pPr>
        <w:contextualSpacing/>
        <w:jc w:val="both"/>
        <w:rPr>
          <w:b/>
          <w:sz w:val="18"/>
          <w:szCs w:val="18"/>
        </w:rPr>
      </w:pPr>
    </w:p>
    <w:p w:rsidR="00745C5C" w:rsidRPr="00615379" w:rsidRDefault="00745C5C" w:rsidP="00C32AA4">
      <w:pPr>
        <w:contextualSpacing/>
        <w:jc w:val="both"/>
        <w:rPr>
          <w:b/>
          <w:sz w:val="18"/>
          <w:szCs w:val="18"/>
        </w:rPr>
      </w:pPr>
      <w:r w:rsidRPr="00615379">
        <w:rPr>
          <w:b/>
          <w:sz w:val="18"/>
          <w:szCs w:val="18"/>
        </w:rPr>
        <w:t xml:space="preserve">Ответственный за вопросы по перевозке ООО «ОМА»: </w:t>
      </w:r>
      <w:r>
        <w:rPr>
          <w:b/>
          <w:sz w:val="18"/>
          <w:szCs w:val="18"/>
        </w:rPr>
        <w:t>___________________________________________________________</w:t>
      </w:r>
    </w:p>
    <w:p w:rsidR="00745C5C" w:rsidRDefault="00745C5C" w:rsidP="00C32AA4">
      <w:pPr>
        <w:contextualSpacing/>
        <w:jc w:val="both"/>
        <w:rPr>
          <w:b/>
          <w:sz w:val="18"/>
          <w:szCs w:val="18"/>
        </w:rPr>
      </w:pPr>
    </w:p>
    <w:p w:rsidR="00745C5C" w:rsidRDefault="00745C5C" w:rsidP="00C32AA4">
      <w:pPr>
        <w:contextualSpacing/>
        <w:jc w:val="both"/>
        <w:rPr>
          <w:b/>
          <w:sz w:val="18"/>
          <w:szCs w:val="18"/>
        </w:rPr>
      </w:pPr>
    </w:p>
    <w:p w:rsidR="00745C5C" w:rsidRDefault="00745C5C" w:rsidP="00C32AA4">
      <w:pPr>
        <w:contextualSpacing/>
        <w:jc w:val="both"/>
        <w:rPr>
          <w:b/>
          <w:sz w:val="18"/>
          <w:szCs w:val="18"/>
        </w:rPr>
      </w:pPr>
    </w:p>
    <w:p w:rsidR="00745C5C" w:rsidRDefault="00745C5C" w:rsidP="00C32AA4">
      <w:pPr>
        <w:contextualSpacing/>
        <w:jc w:val="both"/>
        <w:rPr>
          <w:b/>
          <w:sz w:val="18"/>
          <w:szCs w:val="18"/>
        </w:rPr>
      </w:pPr>
    </w:p>
    <w:p w:rsidR="00745C5C" w:rsidRDefault="00745C5C" w:rsidP="00C32AA4">
      <w:pPr>
        <w:contextualSpacing/>
        <w:jc w:val="both"/>
        <w:rPr>
          <w:b/>
          <w:sz w:val="18"/>
          <w:szCs w:val="18"/>
        </w:rPr>
      </w:pPr>
    </w:p>
    <w:p w:rsidR="00745C5C" w:rsidRPr="005838CE" w:rsidRDefault="00745C5C" w:rsidP="00C32AA4">
      <w:pPr>
        <w:contextualSpacing/>
        <w:jc w:val="both"/>
        <w:rPr>
          <w:b/>
          <w:sz w:val="18"/>
          <w:szCs w:val="18"/>
        </w:rPr>
      </w:pPr>
      <w:r>
        <w:rPr>
          <w:b/>
          <w:sz w:val="18"/>
          <w:szCs w:val="18"/>
        </w:rPr>
        <w:t>Начальник отдела транспортной логистики</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5838CE" w:rsidRPr="005838CE">
        <w:rPr>
          <w:b/>
          <w:sz w:val="18"/>
          <w:szCs w:val="18"/>
        </w:rPr>
        <w:t>А.С. Драко</w:t>
      </w:r>
    </w:p>
    <w:p w:rsidR="00745C5C" w:rsidRPr="00615379" w:rsidRDefault="00745C5C" w:rsidP="00C32AA4">
      <w:pPr>
        <w:contextualSpacing/>
        <w:jc w:val="both"/>
        <w:rPr>
          <w:b/>
          <w:sz w:val="18"/>
          <w:szCs w:val="18"/>
        </w:rPr>
      </w:pPr>
      <w:r w:rsidRPr="00615379">
        <w:rPr>
          <w:b/>
          <w:sz w:val="18"/>
          <w:szCs w:val="18"/>
        </w:rPr>
        <w:t>Заявку принял:</w:t>
      </w:r>
      <w:r>
        <w:rPr>
          <w:b/>
          <w:sz w:val="18"/>
          <w:szCs w:val="18"/>
        </w:rPr>
        <w:t>________________________________</w:t>
      </w:r>
    </w:p>
    <w:p w:rsidR="00745C5C" w:rsidRPr="00615379" w:rsidRDefault="00745C5C" w:rsidP="00C32AA4">
      <w:pPr>
        <w:contextualSpacing/>
        <w:jc w:val="both"/>
        <w:rPr>
          <w:b/>
          <w:sz w:val="18"/>
          <w:szCs w:val="18"/>
        </w:rPr>
      </w:pPr>
    </w:p>
    <w:p w:rsidR="00745C5C" w:rsidRPr="00615379" w:rsidRDefault="00745C5C" w:rsidP="00C32AA4">
      <w:pPr>
        <w:contextualSpacing/>
        <w:jc w:val="both"/>
        <w:rPr>
          <w:b/>
          <w:i/>
          <w:sz w:val="18"/>
          <w:szCs w:val="18"/>
        </w:rPr>
      </w:pPr>
      <w:r w:rsidRPr="00615379">
        <w:rPr>
          <w:b/>
          <w:i/>
          <w:sz w:val="18"/>
          <w:szCs w:val="18"/>
        </w:rPr>
        <w:t xml:space="preserve">                                                                                   </w:t>
      </w:r>
    </w:p>
    <w:p w:rsidR="00745C5C" w:rsidRDefault="00745C5C" w:rsidP="00C32AA4">
      <w:pPr>
        <w:spacing w:before="100" w:beforeAutospacing="1" w:after="100" w:afterAutospacing="1"/>
        <w:rPr>
          <w:b/>
          <w:sz w:val="18"/>
          <w:szCs w:val="18"/>
        </w:rPr>
      </w:pPr>
      <w:r w:rsidRPr="00615379">
        <w:rPr>
          <w:b/>
          <w:i/>
          <w:sz w:val="18"/>
          <w:szCs w:val="18"/>
          <w:u w:val="single"/>
        </w:rPr>
        <w:t>Данные по машине и водителю:</w:t>
      </w:r>
      <w:r w:rsidRPr="00615379">
        <w:rPr>
          <w:b/>
          <w:sz w:val="18"/>
          <w:szCs w:val="18"/>
        </w:rPr>
        <w:t xml:space="preserve"> </w:t>
      </w:r>
    </w:p>
    <w:p w:rsidR="00745C5C" w:rsidRDefault="00745C5C" w:rsidP="00C32AA4">
      <w:pPr>
        <w:ind w:left="4320" w:firstLine="720"/>
        <w:contextualSpacing/>
        <w:rPr>
          <w:i/>
          <w:sz w:val="17"/>
          <w:szCs w:val="17"/>
        </w:rPr>
      </w:pPr>
      <w:r>
        <w:rPr>
          <w:i/>
          <w:sz w:val="17"/>
          <w:szCs w:val="17"/>
        </w:rPr>
        <w:lastRenderedPageBreak/>
        <w:t>П</w:t>
      </w:r>
      <w:r w:rsidRPr="00197005">
        <w:rPr>
          <w:i/>
          <w:sz w:val="17"/>
          <w:szCs w:val="17"/>
        </w:rPr>
        <w:t>риложение №</w:t>
      </w:r>
      <w:r>
        <w:rPr>
          <w:i/>
          <w:sz w:val="17"/>
          <w:szCs w:val="17"/>
        </w:rPr>
        <w:t>2 «Памятка водителя»</w:t>
      </w:r>
    </w:p>
    <w:p w:rsidR="00745C5C" w:rsidRDefault="00745C5C" w:rsidP="00C32AA4">
      <w:pPr>
        <w:ind w:left="4320" w:firstLine="720"/>
        <w:contextualSpacing/>
        <w:rPr>
          <w:i/>
          <w:sz w:val="17"/>
          <w:szCs w:val="17"/>
        </w:rPr>
      </w:pPr>
      <w:r w:rsidRPr="00197005">
        <w:rPr>
          <w:i/>
          <w:sz w:val="17"/>
          <w:szCs w:val="17"/>
        </w:rPr>
        <w:t xml:space="preserve">к Договору </w:t>
      </w:r>
      <w:r w:rsidRPr="00CF37E1">
        <w:rPr>
          <w:i/>
          <w:sz w:val="17"/>
          <w:szCs w:val="17"/>
        </w:rPr>
        <w:t>об автомобильной перевозке груза во</w:t>
      </w:r>
      <w:r>
        <w:rPr>
          <w:i/>
          <w:sz w:val="17"/>
          <w:szCs w:val="17"/>
        </w:rPr>
        <w:t xml:space="preserve"> </w:t>
      </w:r>
    </w:p>
    <w:p w:rsidR="00745C5C" w:rsidRPr="00CF37E1" w:rsidRDefault="00745C5C" w:rsidP="00C32AA4">
      <w:pPr>
        <w:ind w:left="4320" w:firstLine="720"/>
        <w:contextualSpacing/>
        <w:rPr>
          <w:i/>
          <w:sz w:val="17"/>
          <w:szCs w:val="17"/>
        </w:rPr>
      </w:pPr>
      <w:r w:rsidRPr="00CF37E1">
        <w:rPr>
          <w:i/>
          <w:sz w:val="17"/>
          <w:szCs w:val="17"/>
        </w:rPr>
        <w:t>внутриреспубликанском сообщении</w:t>
      </w:r>
    </w:p>
    <w:p w:rsidR="00745C5C" w:rsidRPr="00197005" w:rsidRDefault="00745C5C" w:rsidP="00C32AA4">
      <w:pPr>
        <w:pStyle w:val="ConsPlusNonformat"/>
        <w:widowControl/>
        <w:jc w:val="right"/>
        <w:rPr>
          <w:rFonts w:ascii="Times New Roman" w:hAnsi="Times New Roman" w:cs="Times New Roman"/>
          <w:i/>
          <w:sz w:val="17"/>
          <w:szCs w:val="17"/>
        </w:rPr>
      </w:pPr>
    </w:p>
    <w:p w:rsidR="005838CE" w:rsidRDefault="005838CE" w:rsidP="005838CE">
      <w:pPr>
        <w:jc w:val="right"/>
        <w:rPr>
          <w:i/>
          <w:color w:val="000000"/>
          <w:sz w:val="17"/>
          <w:szCs w:val="17"/>
        </w:rPr>
      </w:pPr>
      <w:r w:rsidRPr="00197005">
        <w:rPr>
          <w:i/>
          <w:color w:val="000000"/>
          <w:sz w:val="17"/>
          <w:szCs w:val="17"/>
        </w:rPr>
        <w:t>№</w:t>
      </w:r>
      <w:r w:rsidRPr="005838CE">
        <w:t xml:space="preserve"> </w:t>
      </w:r>
      <w:sdt>
        <w:sdtPr>
          <w:id w:val="-2138483098"/>
          <w:placeholder>
            <w:docPart w:val="0C0CC00072B34310861B9D706E2132BE"/>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319811170"/>
          <w:placeholder>
            <w:docPart w:val="650D26AEFED7404FBC6B981C2A90F19D"/>
          </w:placeholder>
          <w:text/>
        </w:sdtPr>
        <w:sdtEndPr/>
        <w:sdtContent>
          <w:r w:rsidRPr="005543B2">
            <w:t>________________г.</w:t>
          </w:r>
        </w:sdtContent>
      </w:sdt>
      <w:r w:rsidRPr="00197005">
        <w:rPr>
          <w:i/>
          <w:color w:val="000000"/>
          <w:sz w:val="17"/>
          <w:szCs w:val="17"/>
        </w:rPr>
        <w:t>.</w:t>
      </w:r>
    </w:p>
    <w:p w:rsidR="00745C5C" w:rsidRPr="00242B1A" w:rsidRDefault="00745C5C" w:rsidP="00242B1A">
      <w:pPr>
        <w:jc w:val="both"/>
        <w:rPr>
          <w:rFonts w:ascii="Times New Roman" w:hAnsi="Times New Roman" w:cs="Times New Roman"/>
          <w:i/>
          <w:color w:val="000000"/>
          <w:sz w:val="18"/>
          <w:szCs w:val="18"/>
        </w:rPr>
      </w:pPr>
      <w:r w:rsidRPr="00242B1A">
        <w:rPr>
          <w:rFonts w:ascii="Times New Roman" w:hAnsi="Times New Roman" w:cs="Times New Roman"/>
          <w:i/>
          <w:color w:val="000000"/>
          <w:sz w:val="18"/>
          <w:szCs w:val="18"/>
        </w:rPr>
        <w:t>.</w:t>
      </w:r>
    </w:p>
    <w:p w:rsidR="00745C5C" w:rsidRPr="00242B1A" w:rsidRDefault="00745C5C" w:rsidP="00242B1A">
      <w:pPr>
        <w:contextualSpacing/>
        <w:jc w:val="center"/>
        <w:rPr>
          <w:rFonts w:ascii="Times New Roman" w:hAnsi="Times New Roman" w:cs="Times New Roman"/>
          <w:b/>
          <w:sz w:val="18"/>
          <w:szCs w:val="18"/>
          <w:u w:val="single"/>
        </w:rPr>
      </w:pPr>
    </w:p>
    <w:p w:rsidR="00745C5C" w:rsidRPr="00242B1A" w:rsidRDefault="00745C5C" w:rsidP="00242B1A">
      <w:pPr>
        <w:contextualSpacing/>
        <w:jc w:val="center"/>
        <w:rPr>
          <w:rFonts w:ascii="Times New Roman" w:hAnsi="Times New Roman" w:cs="Times New Roman"/>
          <w:b/>
          <w:sz w:val="18"/>
          <w:szCs w:val="18"/>
          <w:u w:val="single"/>
        </w:rPr>
      </w:pPr>
      <w:r w:rsidRPr="00242B1A">
        <w:rPr>
          <w:rFonts w:ascii="Times New Roman" w:hAnsi="Times New Roman" w:cs="Times New Roman"/>
          <w:b/>
          <w:sz w:val="18"/>
          <w:szCs w:val="18"/>
          <w:u w:val="single"/>
        </w:rPr>
        <w:t>ПАМЯТКА ВОДИТЕЛЯ</w:t>
      </w:r>
    </w:p>
    <w:p w:rsidR="00745C5C" w:rsidRPr="00242B1A" w:rsidRDefault="00745C5C" w:rsidP="00242B1A">
      <w:pPr>
        <w:contextualSpacing/>
        <w:jc w:val="both"/>
        <w:rPr>
          <w:rFonts w:ascii="Times New Roman" w:hAnsi="Times New Roman" w:cs="Times New Roman"/>
          <w:b/>
          <w:i/>
          <w:sz w:val="18"/>
          <w:szCs w:val="18"/>
          <w:u w:val="single"/>
        </w:rPr>
      </w:pPr>
      <w:r w:rsidRPr="00242B1A">
        <w:rPr>
          <w:rFonts w:ascii="Times New Roman" w:hAnsi="Times New Roman" w:cs="Times New Roman"/>
          <w:b/>
          <w:i/>
          <w:sz w:val="18"/>
          <w:szCs w:val="18"/>
          <w:u w:val="single"/>
        </w:rPr>
        <w:t>Приемка товара на складе:</w:t>
      </w:r>
    </w:p>
    <w:p w:rsidR="00745C5C" w:rsidRPr="00242B1A" w:rsidRDefault="00745C5C" w:rsidP="00242B1A">
      <w:pPr>
        <w:numPr>
          <w:ilvl w:val="0"/>
          <w:numId w:val="3"/>
        </w:numPr>
        <w:spacing w:after="200" w:line="240" w:lineRule="auto"/>
        <w:contextualSpacing/>
        <w:jc w:val="both"/>
        <w:rPr>
          <w:rFonts w:ascii="Times New Roman" w:hAnsi="Times New Roman" w:cs="Times New Roman"/>
          <w:sz w:val="18"/>
          <w:szCs w:val="18"/>
        </w:rPr>
      </w:pPr>
      <w:r w:rsidRPr="00242B1A">
        <w:rPr>
          <w:rFonts w:ascii="Times New Roman" w:hAnsi="Times New Roman" w:cs="Times New Roman"/>
          <w:sz w:val="18"/>
          <w:szCs w:val="18"/>
        </w:rPr>
        <w:t>Запрещается курить и мусорить на территории склада грузоотправителя и грузополучателя, на рампе;</w:t>
      </w:r>
    </w:p>
    <w:p w:rsidR="00745C5C" w:rsidRPr="00242B1A" w:rsidRDefault="00745C5C" w:rsidP="00242B1A">
      <w:pPr>
        <w:numPr>
          <w:ilvl w:val="0"/>
          <w:numId w:val="3"/>
        </w:numPr>
        <w:spacing w:after="200" w:line="240" w:lineRule="auto"/>
        <w:contextualSpacing/>
        <w:jc w:val="both"/>
        <w:rPr>
          <w:rFonts w:ascii="Times New Roman" w:hAnsi="Times New Roman" w:cs="Times New Roman"/>
          <w:sz w:val="18"/>
          <w:szCs w:val="18"/>
        </w:rPr>
      </w:pPr>
      <w:r w:rsidRPr="00242B1A">
        <w:rPr>
          <w:rFonts w:ascii="Times New Roman" w:hAnsi="Times New Roman" w:cs="Times New Roman"/>
          <w:sz w:val="18"/>
          <w:szCs w:val="18"/>
        </w:rPr>
        <w:t>Запрещается спорить и конфликтовать с персоналом склада грузоотправителя и грузополучателя;</w:t>
      </w:r>
    </w:p>
    <w:p w:rsidR="00745C5C" w:rsidRPr="00242B1A" w:rsidRDefault="00745C5C" w:rsidP="00242B1A">
      <w:pPr>
        <w:numPr>
          <w:ilvl w:val="0"/>
          <w:numId w:val="3"/>
        </w:numPr>
        <w:spacing w:after="200" w:line="240" w:lineRule="auto"/>
        <w:contextualSpacing/>
        <w:jc w:val="both"/>
        <w:rPr>
          <w:rFonts w:ascii="Times New Roman" w:hAnsi="Times New Roman" w:cs="Times New Roman"/>
          <w:sz w:val="18"/>
          <w:szCs w:val="18"/>
        </w:rPr>
      </w:pPr>
      <w:r w:rsidRPr="00242B1A">
        <w:rPr>
          <w:rFonts w:ascii="Times New Roman" w:hAnsi="Times New Roman" w:cs="Times New Roman"/>
          <w:sz w:val="18"/>
          <w:szCs w:val="18"/>
        </w:rPr>
        <w:t xml:space="preserve">Решать спорные вопросы через диспетчера посредством телефонного звонка, текстового или медиа сообщения в </w:t>
      </w:r>
      <w:r w:rsidRPr="00242B1A">
        <w:rPr>
          <w:rFonts w:ascii="Times New Roman" w:hAnsi="Times New Roman" w:cs="Times New Roman"/>
          <w:sz w:val="18"/>
          <w:szCs w:val="18"/>
          <w:lang w:val="en-US"/>
        </w:rPr>
        <w:t>Viber</w:t>
      </w:r>
      <w:r w:rsidRPr="00242B1A">
        <w:rPr>
          <w:rFonts w:ascii="Times New Roman" w:hAnsi="Times New Roman" w:cs="Times New Roman"/>
          <w:sz w:val="18"/>
          <w:szCs w:val="18"/>
        </w:rPr>
        <w:t>;</w:t>
      </w:r>
    </w:p>
    <w:p w:rsidR="00745C5C" w:rsidRPr="00242B1A" w:rsidRDefault="00745C5C" w:rsidP="00242B1A">
      <w:pPr>
        <w:numPr>
          <w:ilvl w:val="0"/>
          <w:numId w:val="3"/>
        </w:numPr>
        <w:spacing w:after="200" w:line="240" w:lineRule="auto"/>
        <w:contextualSpacing/>
        <w:jc w:val="both"/>
        <w:rPr>
          <w:rFonts w:ascii="Times New Roman" w:hAnsi="Times New Roman" w:cs="Times New Roman"/>
          <w:sz w:val="18"/>
          <w:szCs w:val="18"/>
        </w:rPr>
      </w:pPr>
      <w:r w:rsidRPr="00242B1A">
        <w:rPr>
          <w:rFonts w:ascii="Times New Roman" w:hAnsi="Times New Roman" w:cs="Times New Roman"/>
          <w:sz w:val="18"/>
          <w:szCs w:val="18"/>
        </w:rPr>
        <w:t>Запрещается принимать бракованный товар к перевозке. В этом случае необходимо:</w:t>
      </w:r>
    </w:p>
    <w:p w:rsidR="00745C5C" w:rsidRPr="00242B1A" w:rsidRDefault="00745C5C" w:rsidP="00242B1A">
      <w:pPr>
        <w:pStyle w:val="af9"/>
        <w:numPr>
          <w:ilvl w:val="0"/>
          <w:numId w:val="4"/>
        </w:numPr>
        <w:spacing w:after="200" w:line="276" w:lineRule="auto"/>
        <w:jc w:val="both"/>
        <w:rPr>
          <w:sz w:val="18"/>
          <w:szCs w:val="18"/>
        </w:rPr>
      </w:pPr>
      <w:r w:rsidRPr="00242B1A">
        <w:rPr>
          <w:sz w:val="18"/>
          <w:szCs w:val="18"/>
        </w:rPr>
        <w:t>Обратиться к кладовщику на загрузке с просьбой заменить товар на качественный;</w:t>
      </w:r>
    </w:p>
    <w:p w:rsidR="00745C5C" w:rsidRPr="00242B1A" w:rsidRDefault="00745C5C" w:rsidP="00242B1A">
      <w:pPr>
        <w:pStyle w:val="af9"/>
        <w:numPr>
          <w:ilvl w:val="0"/>
          <w:numId w:val="4"/>
        </w:numPr>
        <w:spacing w:after="200" w:line="276" w:lineRule="auto"/>
        <w:jc w:val="both"/>
        <w:rPr>
          <w:sz w:val="18"/>
          <w:szCs w:val="18"/>
        </w:rPr>
      </w:pPr>
      <w:r w:rsidRPr="00242B1A">
        <w:rPr>
          <w:sz w:val="18"/>
          <w:szCs w:val="18"/>
        </w:rPr>
        <w:t xml:space="preserve">В случае отказа заменить товар необходимо сообщить диспетчеру посредством телефонной связи либо сообщением в </w:t>
      </w:r>
      <w:r w:rsidRPr="00242B1A">
        <w:rPr>
          <w:sz w:val="18"/>
          <w:szCs w:val="18"/>
          <w:lang w:val="en-US"/>
        </w:rPr>
        <w:t>Viber</w:t>
      </w:r>
      <w:r w:rsidRPr="00242B1A">
        <w:rPr>
          <w:sz w:val="18"/>
          <w:szCs w:val="18"/>
        </w:rPr>
        <w:t>;</w:t>
      </w:r>
    </w:p>
    <w:p w:rsidR="00745C5C" w:rsidRPr="00242B1A" w:rsidRDefault="00745C5C" w:rsidP="00242B1A">
      <w:pPr>
        <w:pStyle w:val="af9"/>
        <w:numPr>
          <w:ilvl w:val="0"/>
          <w:numId w:val="3"/>
        </w:numPr>
        <w:spacing w:after="200" w:line="276" w:lineRule="auto"/>
        <w:jc w:val="both"/>
        <w:rPr>
          <w:sz w:val="18"/>
          <w:szCs w:val="18"/>
        </w:rPr>
      </w:pPr>
      <w:r w:rsidRPr="00242B1A">
        <w:rPr>
          <w:sz w:val="18"/>
          <w:szCs w:val="18"/>
        </w:rPr>
        <w:t>Получить пакет сопроводительных документов в службе «Одно Окно»:</w:t>
      </w:r>
    </w:p>
    <w:p w:rsidR="00745C5C" w:rsidRPr="00242B1A" w:rsidRDefault="00745C5C" w:rsidP="00242B1A">
      <w:pPr>
        <w:pStyle w:val="af9"/>
        <w:numPr>
          <w:ilvl w:val="0"/>
          <w:numId w:val="5"/>
        </w:numPr>
        <w:spacing w:after="200" w:line="276" w:lineRule="auto"/>
        <w:jc w:val="both"/>
        <w:rPr>
          <w:sz w:val="18"/>
          <w:szCs w:val="18"/>
        </w:rPr>
      </w:pPr>
      <w:r w:rsidRPr="00242B1A">
        <w:rPr>
          <w:sz w:val="18"/>
          <w:szCs w:val="18"/>
        </w:rPr>
        <w:t xml:space="preserve">Проверить наличие и количество Актов об установленном расхождении по количеству и качеству; </w:t>
      </w:r>
    </w:p>
    <w:p w:rsidR="00745C5C" w:rsidRPr="00242B1A" w:rsidRDefault="00745C5C" w:rsidP="00242B1A">
      <w:pPr>
        <w:pStyle w:val="af9"/>
        <w:numPr>
          <w:ilvl w:val="0"/>
          <w:numId w:val="5"/>
        </w:numPr>
        <w:spacing w:after="200" w:line="276" w:lineRule="auto"/>
        <w:jc w:val="both"/>
        <w:rPr>
          <w:sz w:val="18"/>
          <w:szCs w:val="18"/>
        </w:rPr>
      </w:pPr>
      <w:r w:rsidRPr="00242B1A">
        <w:rPr>
          <w:sz w:val="18"/>
          <w:szCs w:val="18"/>
        </w:rPr>
        <w:t>Проверить наличие Реестра загруженных поддонов;</w:t>
      </w:r>
    </w:p>
    <w:p w:rsidR="00745C5C" w:rsidRPr="00242B1A" w:rsidRDefault="00745C5C" w:rsidP="00242B1A">
      <w:pPr>
        <w:pStyle w:val="af9"/>
        <w:numPr>
          <w:ilvl w:val="0"/>
          <w:numId w:val="5"/>
        </w:numPr>
        <w:spacing w:after="200" w:line="276" w:lineRule="auto"/>
        <w:jc w:val="both"/>
        <w:rPr>
          <w:sz w:val="18"/>
          <w:szCs w:val="18"/>
        </w:rPr>
      </w:pPr>
      <w:r w:rsidRPr="00242B1A">
        <w:rPr>
          <w:sz w:val="18"/>
          <w:szCs w:val="18"/>
        </w:rPr>
        <w:t>Проверить соответствие сопроводительных документов с Реестром передачи документов, комплектность ТТН: 1, 3, 4-ый экз ТТН);</w:t>
      </w:r>
    </w:p>
    <w:p w:rsidR="00745C5C" w:rsidRPr="00242B1A" w:rsidRDefault="00745C5C" w:rsidP="00242B1A">
      <w:pPr>
        <w:pStyle w:val="af9"/>
        <w:numPr>
          <w:ilvl w:val="0"/>
          <w:numId w:val="5"/>
        </w:numPr>
        <w:spacing w:after="200" w:line="276" w:lineRule="auto"/>
        <w:jc w:val="both"/>
        <w:rPr>
          <w:sz w:val="18"/>
          <w:szCs w:val="18"/>
        </w:rPr>
      </w:pPr>
      <w:r w:rsidRPr="00242B1A">
        <w:rPr>
          <w:sz w:val="18"/>
          <w:szCs w:val="18"/>
        </w:rPr>
        <w:t>Подписать Реестр передачи документов;</w:t>
      </w:r>
    </w:p>
    <w:p w:rsidR="00745C5C" w:rsidRPr="00242B1A" w:rsidRDefault="00745C5C" w:rsidP="00242B1A">
      <w:pPr>
        <w:pStyle w:val="af9"/>
        <w:numPr>
          <w:ilvl w:val="0"/>
          <w:numId w:val="5"/>
        </w:numPr>
        <w:spacing w:after="200" w:line="276" w:lineRule="auto"/>
        <w:jc w:val="both"/>
        <w:rPr>
          <w:sz w:val="18"/>
          <w:szCs w:val="18"/>
        </w:rPr>
      </w:pPr>
      <w:r w:rsidRPr="00242B1A">
        <w:rPr>
          <w:sz w:val="18"/>
          <w:szCs w:val="18"/>
        </w:rPr>
        <w:t>Проверить наличие подписей, печатей во всех документах;</w:t>
      </w:r>
    </w:p>
    <w:p w:rsidR="00745C5C" w:rsidRPr="00242B1A" w:rsidRDefault="00745C5C" w:rsidP="00242B1A">
      <w:pPr>
        <w:pStyle w:val="af9"/>
        <w:numPr>
          <w:ilvl w:val="0"/>
          <w:numId w:val="5"/>
        </w:numPr>
        <w:spacing w:after="200" w:line="276" w:lineRule="auto"/>
        <w:jc w:val="both"/>
        <w:rPr>
          <w:sz w:val="18"/>
          <w:szCs w:val="18"/>
        </w:rPr>
      </w:pPr>
      <w:r w:rsidRPr="00242B1A">
        <w:rPr>
          <w:sz w:val="18"/>
          <w:szCs w:val="18"/>
        </w:rPr>
        <w:t>Проверить наличие Уведомлений на возврат;</w:t>
      </w:r>
    </w:p>
    <w:p w:rsidR="00745C5C" w:rsidRPr="00242B1A" w:rsidRDefault="00745C5C" w:rsidP="00242B1A">
      <w:pPr>
        <w:pStyle w:val="af9"/>
        <w:numPr>
          <w:ilvl w:val="0"/>
          <w:numId w:val="5"/>
        </w:numPr>
        <w:spacing w:after="200" w:line="276" w:lineRule="auto"/>
        <w:jc w:val="both"/>
        <w:rPr>
          <w:sz w:val="18"/>
          <w:szCs w:val="18"/>
        </w:rPr>
      </w:pPr>
      <w:r w:rsidRPr="00242B1A">
        <w:rPr>
          <w:sz w:val="18"/>
          <w:szCs w:val="18"/>
        </w:rPr>
        <w:t>Расписаться во всех экземплярах ТТН в графе «Принял водитель»;</w:t>
      </w:r>
    </w:p>
    <w:p w:rsidR="00745C5C" w:rsidRPr="00242B1A" w:rsidRDefault="00745C5C" w:rsidP="00242B1A">
      <w:pPr>
        <w:contextualSpacing/>
        <w:jc w:val="both"/>
        <w:rPr>
          <w:rFonts w:ascii="Times New Roman" w:hAnsi="Times New Roman" w:cs="Times New Roman"/>
          <w:b/>
          <w:i/>
          <w:sz w:val="18"/>
          <w:szCs w:val="18"/>
          <w:u w:val="single"/>
        </w:rPr>
      </w:pPr>
      <w:r w:rsidRPr="00242B1A">
        <w:rPr>
          <w:rFonts w:ascii="Times New Roman" w:hAnsi="Times New Roman" w:cs="Times New Roman"/>
          <w:b/>
          <w:i/>
          <w:sz w:val="18"/>
          <w:szCs w:val="18"/>
          <w:u w:val="single"/>
        </w:rPr>
        <w:t>Доставка товара:</w:t>
      </w:r>
    </w:p>
    <w:p w:rsidR="00745C5C" w:rsidRPr="00242B1A" w:rsidRDefault="00745C5C" w:rsidP="00242B1A">
      <w:pPr>
        <w:pStyle w:val="af9"/>
        <w:numPr>
          <w:ilvl w:val="0"/>
          <w:numId w:val="3"/>
        </w:numPr>
        <w:jc w:val="both"/>
        <w:rPr>
          <w:sz w:val="18"/>
          <w:szCs w:val="18"/>
        </w:rPr>
      </w:pPr>
      <w:r w:rsidRPr="00242B1A">
        <w:rPr>
          <w:sz w:val="18"/>
          <w:szCs w:val="18"/>
        </w:rPr>
        <w:t>Запрещается самостоятельно изменять последовательность выгрузки</w:t>
      </w:r>
      <w:r w:rsidRPr="00242B1A">
        <w:rPr>
          <w:sz w:val="18"/>
          <w:szCs w:val="18"/>
        </w:rPr>
        <w:tab/>
        <w:t xml:space="preserve"> точек;</w:t>
      </w:r>
    </w:p>
    <w:p w:rsidR="00745C5C" w:rsidRPr="00242B1A" w:rsidRDefault="00745C5C" w:rsidP="00242B1A">
      <w:pPr>
        <w:numPr>
          <w:ilvl w:val="0"/>
          <w:numId w:val="3"/>
        </w:numPr>
        <w:spacing w:after="200" w:line="276" w:lineRule="auto"/>
        <w:contextualSpacing/>
        <w:jc w:val="both"/>
        <w:rPr>
          <w:rFonts w:ascii="Times New Roman" w:hAnsi="Times New Roman" w:cs="Times New Roman"/>
          <w:sz w:val="18"/>
          <w:szCs w:val="18"/>
        </w:rPr>
      </w:pPr>
      <w:r w:rsidRPr="00242B1A">
        <w:rPr>
          <w:rFonts w:ascii="Times New Roman" w:hAnsi="Times New Roman" w:cs="Times New Roman"/>
          <w:sz w:val="18"/>
          <w:szCs w:val="18"/>
        </w:rPr>
        <w:t>Руководствоваться во время доставки товара только указаниями диспетчера.</w:t>
      </w:r>
    </w:p>
    <w:p w:rsidR="00745C5C" w:rsidRPr="00242B1A" w:rsidRDefault="00745C5C" w:rsidP="00242B1A">
      <w:pPr>
        <w:numPr>
          <w:ilvl w:val="0"/>
          <w:numId w:val="3"/>
        </w:numPr>
        <w:spacing w:after="200" w:line="276" w:lineRule="auto"/>
        <w:contextualSpacing/>
        <w:jc w:val="both"/>
        <w:rPr>
          <w:rFonts w:ascii="Times New Roman" w:hAnsi="Times New Roman" w:cs="Times New Roman"/>
          <w:sz w:val="18"/>
          <w:szCs w:val="18"/>
        </w:rPr>
      </w:pPr>
      <w:r w:rsidRPr="00242B1A">
        <w:rPr>
          <w:rFonts w:ascii="Times New Roman" w:hAnsi="Times New Roman" w:cs="Times New Roman"/>
          <w:sz w:val="18"/>
          <w:szCs w:val="18"/>
        </w:rPr>
        <w:t xml:space="preserve">Сообщать диспетчеру о проблемах в доставке посредством телефонного звонка либо посредством сообщений в </w:t>
      </w:r>
      <w:r w:rsidRPr="00242B1A">
        <w:rPr>
          <w:rFonts w:ascii="Times New Roman" w:hAnsi="Times New Roman" w:cs="Times New Roman"/>
          <w:sz w:val="18"/>
          <w:szCs w:val="18"/>
          <w:lang w:val="en-US"/>
        </w:rPr>
        <w:t>Viber</w:t>
      </w:r>
      <w:r w:rsidRPr="00242B1A">
        <w:rPr>
          <w:rFonts w:ascii="Times New Roman" w:hAnsi="Times New Roman" w:cs="Times New Roman"/>
          <w:sz w:val="18"/>
          <w:szCs w:val="18"/>
        </w:rPr>
        <w:t>:</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Неверный адрес разгрузки</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Отказ от приемки</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Не указан контакт клиента</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Отсутствие печати у клиента</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Составлен акт о расхождении по количеству и качеству (обязательно выслать фото акта)</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 xml:space="preserve">Сообщить о задержке доставки по времени </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 xml:space="preserve">Сообщить о невозможности подъезда к месту выгрузки (обязательно выслать фото акта) </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Очередь на выгрузке</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Несогласованный возврат товара (отсутствие уведомления о возврате)</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 xml:space="preserve">Несоответствие причин возврата </w:t>
      </w:r>
    </w:p>
    <w:p w:rsidR="00745C5C" w:rsidRPr="00242B1A" w:rsidRDefault="00745C5C" w:rsidP="00242B1A">
      <w:pPr>
        <w:pStyle w:val="af9"/>
        <w:numPr>
          <w:ilvl w:val="0"/>
          <w:numId w:val="6"/>
        </w:numPr>
        <w:spacing w:after="200" w:line="276" w:lineRule="auto"/>
        <w:jc w:val="both"/>
        <w:rPr>
          <w:sz w:val="18"/>
          <w:szCs w:val="18"/>
        </w:rPr>
      </w:pPr>
      <w:r w:rsidRPr="00242B1A">
        <w:rPr>
          <w:sz w:val="18"/>
          <w:szCs w:val="18"/>
        </w:rPr>
        <w:t>Отсутствие доверенности на возврат</w:t>
      </w:r>
    </w:p>
    <w:p w:rsidR="00745C5C" w:rsidRPr="00242B1A" w:rsidRDefault="00745C5C" w:rsidP="00242B1A">
      <w:pPr>
        <w:pStyle w:val="af9"/>
        <w:numPr>
          <w:ilvl w:val="0"/>
          <w:numId w:val="3"/>
        </w:numPr>
        <w:spacing w:after="200" w:line="276" w:lineRule="auto"/>
        <w:jc w:val="both"/>
        <w:rPr>
          <w:sz w:val="18"/>
          <w:szCs w:val="18"/>
        </w:rPr>
      </w:pPr>
      <w:r w:rsidRPr="00242B1A">
        <w:rPr>
          <w:sz w:val="18"/>
          <w:szCs w:val="18"/>
        </w:rPr>
        <w:t>Сверять наименование организации и номера ТТН с биркой на поддоне;</w:t>
      </w:r>
    </w:p>
    <w:p w:rsidR="00745C5C" w:rsidRPr="00242B1A" w:rsidRDefault="00745C5C" w:rsidP="00242B1A">
      <w:pPr>
        <w:pStyle w:val="af9"/>
        <w:numPr>
          <w:ilvl w:val="0"/>
          <w:numId w:val="3"/>
        </w:numPr>
        <w:spacing w:after="200" w:line="276" w:lineRule="auto"/>
        <w:jc w:val="both"/>
        <w:rPr>
          <w:sz w:val="18"/>
          <w:szCs w:val="18"/>
        </w:rPr>
      </w:pPr>
      <w:r w:rsidRPr="00242B1A">
        <w:rPr>
          <w:sz w:val="18"/>
          <w:szCs w:val="18"/>
        </w:rPr>
        <w:t>Сдавать товар по наименованию и количеству в ТТН;</w:t>
      </w:r>
    </w:p>
    <w:p w:rsidR="00745C5C" w:rsidRPr="00242B1A" w:rsidRDefault="00745C5C" w:rsidP="00242B1A">
      <w:pPr>
        <w:pStyle w:val="af9"/>
        <w:numPr>
          <w:ilvl w:val="0"/>
          <w:numId w:val="3"/>
        </w:numPr>
        <w:spacing w:after="200" w:line="276" w:lineRule="auto"/>
        <w:jc w:val="both"/>
        <w:rPr>
          <w:sz w:val="18"/>
          <w:szCs w:val="18"/>
        </w:rPr>
      </w:pPr>
      <w:r w:rsidRPr="00242B1A">
        <w:rPr>
          <w:sz w:val="18"/>
          <w:szCs w:val="18"/>
        </w:rPr>
        <w:t>Оказать помощь персоналу точки доставки в составлении акта о расхождении при приемке.</w:t>
      </w:r>
    </w:p>
    <w:p w:rsidR="00745C5C" w:rsidRPr="00242B1A" w:rsidRDefault="00745C5C" w:rsidP="00242B1A">
      <w:pPr>
        <w:pStyle w:val="af9"/>
        <w:ind w:left="0"/>
        <w:jc w:val="both"/>
        <w:rPr>
          <w:b/>
          <w:i/>
          <w:sz w:val="18"/>
          <w:szCs w:val="18"/>
          <w:u w:val="single"/>
        </w:rPr>
      </w:pPr>
      <w:r w:rsidRPr="00242B1A">
        <w:rPr>
          <w:b/>
          <w:i/>
          <w:sz w:val="18"/>
          <w:szCs w:val="18"/>
          <w:u w:val="single"/>
        </w:rPr>
        <w:t>Правила оформления Акта об установленном расхождении по количеству и качеству:</w:t>
      </w:r>
    </w:p>
    <w:p w:rsidR="00745C5C" w:rsidRPr="00242B1A" w:rsidRDefault="00745C5C" w:rsidP="00242B1A">
      <w:pPr>
        <w:pStyle w:val="af9"/>
        <w:numPr>
          <w:ilvl w:val="0"/>
          <w:numId w:val="7"/>
        </w:numPr>
        <w:spacing w:line="276" w:lineRule="auto"/>
        <w:ind w:left="0" w:firstLine="0"/>
        <w:jc w:val="both"/>
        <w:rPr>
          <w:b/>
          <w:i/>
          <w:sz w:val="18"/>
          <w:szCs w:val="18"/>
          <w:u w:val="single"/>
        </w:rPr>
      </w:pPr>
      <w:r w:rsidRPr="00242B1A">
        <w:rPr>
          <w:sz w:val="18"/>
          <w:szCs w:val="18"/>
        </w:rPr>
        <w:t>Акт о расхождении составляется только при наличии расхождений;</w:t>
      </w:r>
    </w:p>
    <w:p w:rsidR="00745C5C" w:rsidRPr="00242B1A" w:rsidRDefault="00745C5C" w:rsidP="00242B1A">
      <w:pPr>
        <w:pStyle w:val="af9"/>
        <w:numPr>
          <w:ilvl w:val="0"/>
          <w:numId w:val="7"/>
        </w:numPr>
        <w:spacing w:line="276" w:lineRule="auto"/>
        <w:ind w:left="0" w:firstLine="0"/>
        <w:jc w:val="both"/>
        <w:rPr>
          <w:b/>
          <w:i/>
          <w:sz w:val="18"/>
          <w:szCs w:val="18"/>
          <w:u w:val="single"/>
        </w:rPr>
      </w:pPr>
      <w:r w:rsidRPr="00242B1A">
        <w:rPr>
          <w:sz w:val="18"/>
          <w:szCs w:val="18"/>
        </w:rPr>
        <w:t>Акт о расхождении составляется в 2-х экземплярах;</w:t>
      </w:r>
    </w:p>
    <w:p w:rsidR="00745C5C" w:rsidRPr="00242B1A" w:rsidRDefault="00745C5C" w:rsidP="00242B1A">
      <w:pPr>
        <w:pStyle w:val="af9"/>
        <w:numPr>
          <w:ilvl w:val="0"/>
          <w:numId w:val="7"/>
        </w:numPr>
        <w:spacing w:line="276" w:lineRule="auto"/>
        <w:ind w:left="0" w:firstLine="0"/>
        <w:jc w:val="both"/>
        <w:rPr>
          <w:b/>
          <w:i/>
          <w:sz w:val="18"/>
          <w:szCs w:val="18"/>
          <w:u w:val="single"/>
        </w:rPr>
      </w:pPr>
      <w:r w:rsidRPr="00242B1A">
        <w:rPr>
          <w:sz w:val="18"/>
          <w:szCs w:val="18"/>
        </w:rPr>
        <w:t xml:space="preserve">Акт составляется по форме, установленной в Компании; </w:t>
      </w:r>
    </w:p>
    <w:p w:rsidR="00745C5C" w:rsidRPr="00242B1A" w:rsidRDefault="00745C5C" w:rsidP="00242B1A">
      <w:pPr>
        <w:pStyle w:val="af9"/>
        <w:numPr>
          <w:ilvl w:val="0"/>
          <w:numId w:val="7"/>
        </w:numPr>
        <w:spacing w:line="276" w:lineRule="auto"/>
        <w:ind w:left="0" w:firstLine="0"/>
        <w:jc w:val="both"/>
        <w:rPr>
          <w:b/>
          <w:i/>
          <w:sz w:val="18"/>
          <w:szCs w:val="18"/>
          <w:u w:val="single"/>
        </w:rPr>
      </w:pPr>
      <w:r w:rsidRPr="00242B1A">
        <w:rPr>
          <w:sz w:val="18"/>
          <w:szCs w:val="18"/>
        </w:rPr>
        <w:t>В акте о расхождении должно быть указано:</w:t>
      </w:r>
    </w:p>
    <w:p w:rsidR="00745C5C" w:rsidRPr="00242B1A" w:rsidRDefault="00745C5C" w:rsidP="00242B1A">
      <w:pPr>
        <w:pStyle w:val="af9"/>
        <w:numPr>
          <w:ilvl w:val="0"/>
          <w:numId w:val="8"/>
        </w:numPr>
        <w:spacing w:line="276" w:lineRule="auto"/>
        <w:ind w:left="0" w:firstLine="0"/>
        <w:jc w:val="both"/>
        <w:rPr>
          <w:b/>
          <w:i/>
          <w:sz w:val="18"/>
          <w:szCs w:val="18"/>
          <w:u w:val="single"/>
        </w:rPr>
      </w:pPr>
      <w:r w:rsidRPr="00242B1A">
        <w:rPr>
          <w:sz w:val="18"/>
          <w:szCs w:val="18"/>
        </w:rPr>
        <w:t>Наименование составившего Акт о расхождении по количеству и качеству, юридический адрес;</w:t>
      </w:r>
    </w:p>
    <w:p w:rsidR="00745C5C" w:rsidRPr="00242B1A" w:rsidRDefault="00745C5C" w:rsidP="00242B1A">
      <w:pPr>
        <w:pStyle w:val="af9"/>
        <w:numPr>
          <w:ilvl w:val="0"/>
          <w:numId w:val="8"/>
        </w:numPr>
        <w:spacing w:line="276" w:lineRule="auto"/>
        <w:ind w:left="0" w:firstLine="0"/>
        <w:jc w:val="both"/>
        <w:rPr>
          <w:b/>
          <w:i/>
          <w:sz w:val="18"/>
          <w:szCs w:val="18"/>
          <w:u w:val="single"/>
        </w:rPr>
      </w:pPr>
      <w:r w:rsidRPr="00242B1A">
        <w:rPr>
          <w:sz w:val="18"/>
          <w:szCs w:val="18"/>
        </w:rPr>
        <w:t>Дата и номер акта, время начала и окончания приемки;</w:t>
      </w:r>
    </w:p>
    <w:p w:rsidR="00745C5C" w:rsidRPr="00242B1A" w:rsidRDefault="00745C5C" w:rsidP="00242B1A">
      <w:pPr>
        <w:pStyle w:val="af9"/>
        <w:numPr>
          <w:ilvl w:val="0"/>
          <w:numId w:val="8"/>
        </w:numPr>
        <w:spacing w:line="276" w:lineRule="auto"/>
        <w:ind w:left="0" w:firstLine="0"/>
        <w:jc w:val="both"/>
        <w:rPr>
          <w:b/>
          <w:i/>
          <w:sz w:val="18"/>
          <w:szCs w:val="18"/>
          <w:u w:val="single"/>
        </w:rPr>
      </w:pPr>
      <w:r w:rsidRPr="00242B1A">
        <w:rPr>
          <w:sz w:val="18"/>
          <w:szCs w:val="18"/>
        </w:rPr>
        <w:t>Номер и дата товарно-транспортной накладной;</w:t>
      </w:r>
    </w:p>
    <w:p w:rsidR="00745C5C" w:rsidRPr="00242B1A" w:rsidRDefault="00745C5C" w:rsidP="00242B1A">
      <w:pPr>
        <w:pStyle w:val="af9"/>
        <w:numPr>
          <w:ilvl w:val="0"/>
          <w:numId w:val="8"/>
        </w:numPr>
        <w:spacing w:line="276" w:lineRule="auto"/>
        <w:ind w:left="0" w:firstLine="0"/>
        <w:jc w:val="both"/>
        <w:rPr>
          <w:b/>
          <w:i/>
          <w:sz w:val="18"/>
          <w:szCs w:val="18"/>
          <w:u w:val="single"/>
        </w:rPr>
      </w:pPr>
      <w:r w:rsidRPr="00242B1A">
        <w:rPr>
          <w:sz w:val="18"/>
          <w:szCs w:val="18"/>
        </w:rPr>
        <w:t>Номер и дата заключения Договора поставки;</w:t>
      </w:r>
    </w:p>
    <w:p w:rsidR="00745C5C" w:rsidRPr="00242B1A" w:rsidRDefault="00745C5C" w:rsidP="00242B1A">
      <w:pPr>
        <w:pStyle w:val="af9"/>
        <w:numPr>
          <w:ilvl w:val="0"/>
          <w:numId w:val="8"/>
        </w:numPr>
        <w:spacing w:line="276" w:lineRule="auto"/>
        <w:ind w:left="0" w:firstLine="0"/>
        <w:jc w:val="both"/>
        <w:rPr>
          <w:sz w:val="18"/>
          <w:szCs w:val="18"/>
        </w:rPr>
      </w:pPr>
      <w:r w:rsidRPr="00242B1A">
        <w:rPr>
          <w:sz w:val="18"/>
          <w:szCs w:val="18"/>
        </w:rPr>
        <w:t>Дата отправки товара со склада Компании согласно Накладной;</w:t>
      </w:r>
    </w:p>
    <w:p w:rsidR="00745C5C" w:rsidRPr="00242B1A" w:rsidRDefault="00745C5C" w:rsidP="00242B1A">
      <w:pPr>
        <w:pStyle w:val="af9"/>
        <w:numPr>
          <w:ilvl w:val="0"/>
          <w:numId w:val="8"/>
        </w:numPr>
        <w:spacing w:line="276" w:lineRule="auto"/>
        <w:ind w:left="0" w:firstLine="0"/>
        <w:jc w:val="both"/>
        <w:rPr>
          <w:sz w:val="18"/>
          <w:szCs w:val="18"/>
        </w:rPr>
      </w:pPr>
      <w:r w:rsidRPr="00242B1A">
        <w:rPr>
          <w:sz w:val="18"/>
          <w:szCs w:val="18"/>
        </w:rPr>
        <w:lastRenderedPageBreak/>
        <w:t>Время выдачи груза водителем;</w:t>
      </w:r>
    </w:p>
    <w:p w:rsidR="00745C5C" w:rsidRPr="00242B1A" w:rsidRDefault="00745C5C" w:rsidP="00242B1A">
      <w:pPr>
        <w:pStyle w:val="af9"/>
        <w:numPr>
          <w:ilvl w:val="0"/>
          <w:numId w:val="8"/>
        </w:numPr>
        <w:spacing w:line="276" w:lineRule="auto"/>
        <w:ind w:left="0" w:firstLine="0"/>
        <w:jc w:val="both"/>
        <w:rPr>
          <w:sz w:val="18"/>
          <w:szCs w:val="18"/>
        </w:rPr>
      </w:pPr>
      <w:r w:rsidRPr="00242B1A">
        <w:rPr>
          <w:sz w:val="18"/>
          <w:szCs w:val="18"/>
        </w:rPr>
        <w:t>Марка и гос. Номер автомобиля;</w:t>
      </w:r>
    </w:p>
    <w:p w:rsidR="00745C5C" w:rsidRPr="00242B1A" w:rsidRDefault="00745C5C" w:rsidP="00242B1A">
      <w:pPr>
        <w:pStyle w:val="af9"/>
        <w:numPr>
          <w:ilvl w:val="0"/>
          <w:numId w:val="8"/>
        </w:numPr>
        <w:autoSpaceDE w:val="0"/>
        <w:autoSpaceDN w:val="0"/>
        <w:adjustRightInd w:val="0"/>
        <w:ind w:left="0" w:firstLine="0"/>
        <w:jc w:val="both"/>
        <w:rPr>
          <w:sz w:val="18"/>
          <w:szCs w:val="18"/>
        </w:rPr>
      </w:pPr>
      <w:r w:rsidRPr="00242B1A">
        <w:rPr>
          <w:sz w:val="18"/>
          <w:szCs w:val="18"/>
        </w:rPr>
        <w:t>способ определения количества, качества товара;</w:t>
      </w:r>
    </w:p>
    <w:p w:rsidR="00745C5C" w:rsidRPr="00242B1A" w:rsidRDefault="00745C5C" w:rsidP="00242B1A">
      <w:pPr>
        <w:pStyle w:val="af9"/>
        <w:numPr>
          <w:ilvl w:val="0"/>
          <w:numId w:val="8"/>
        </w:numPr>
        <w:spacing w:line="276" w:lineRule="auto"/>
        <w:ind w:left="0" w:firstLine="0"/>
        <w:jc w:val="both"/>
        <w:rPr>
          <w:sz w:val="18"/>
          <w:szCs w:val="18"/>
        </w:rPr>
      </w:pPr>
      <w:r w:rsidRPr="00242B1A">
        <w:rPr>
          <w:sz w:val="18"/>
          <w:szCs w:val="18"/>
        </w:rPr>
        <w:t>Код, наименование и точное количество товара, по которому выявлены расхождения с указанием суммы согласно накладной;</w:t>
      </w:r>
    </w:p>
    <w:p w:rsidR="00745C5C" w:rsidRPr="00242B1A" w:rsidRDefault="00745C5C" w:rsidP="00242B1A">
      <w:pPr>
        <w:pStyle w:val="af9"/>
        <w:numPr>
          <w:ilvl w:val="0"/>
          <w:numId w:val="8"/>
        </w:numPr>
        <w:autoSpaceDE w:val="0"/>
        <w:autoSpaceDN w:val="0"/>
        <w:adjustRightInd w:val="0"/>
        <w:ind w:left="0" w:firstLine="0"/>
        <w:jc w:val="both"/>
        <w:rPr>
          <w:sz w:val="18"/>
          <w:szCs w:val="18"/>
        </w:rPr>
      </w:pPr>
      <w:r w:rsidRPr="00242B1A">
        <w:rPr>
          <w:sz w:val="18"/>
          <w:szCs w:val="18"/>
        </w:rPr>
        <w:t>Заключение о причинах образования расхождений, характере выявленных в товаре недостатков и причинах их возникновения;</w:t>
      </w:r>
    </w:p>
    <w:p w:rsidR="00745C5C" w:rsidRPr="00242B1A" w:rsidRDefault="00745C5C" w:rsidP="00242B1A">
      <w:pPr>
        <w:pStyle w:val="af9"/>
        <w:numPr>
          <w:ilvl w:val="0"/>
          <w:numId w:val="8"/>
        </w:numPr>
        <w:autoSpaceDE w:val="0"/>
        <w:autoSpaceDN w:val="0"/>
        <w:adjustRightInd w:val="0"/>
        <w:ind w:left="0" w:firstLine="0"/>
        <w:jc w:val="both"/>
        <w:rPr>
          <w:sz w:val="18"/>
          <w:szCs w:val="18"/>
        </w:rPr>
      </w:pPr>
      <w:r w:rsidRPr="00242B1A">
        <w:rPr>
          <w:sz w:val="18"/>
          <w:szCs w:val="18"/>
        </w:rPr>
        <w:t>Все незаполненные поля в Акте необходимо обязательно заполнить прочерками;</w:t>
      </w:r>
    </w:p>
    <w:p w:rsidR="00745C5C" w:rsidRPr="00242B1A" w:rsidRDefault="00745C5C" w:rsidP="00242B1A">
      <w:pPr>
        <w:pStyle w:val="af9"/>
        <w:numPr>
          <w:ilvl w:val="0"/>
          <w:numId w:val="8"/>
        </w:numPr>
        <w:spacing w:line="276" w:lineRule="auto"/>
        <w:ind w:left="0" w:firstLine="0"/>
        <w:jc w:val="both"/>
        <w:rPr>
          <w:sz w:val="18"/>
          <w:szCs w:val="18"/>
        </w:rPr>
      </w:pPr>
      <w:r w:rsidRPr="00242B1A">
        <w:rPr>
          <w:sz w:val="18"/>
          <w:szCs w:val="18"/>
        </w:rPr>
        <w:t>Акт о расхождении должен быть подписан материально-ответственными лицами приемки клиента с указанием должности и ФИО, отмечен печатью клиента;</w:t>
      </w:r>
    </w:p>
    <w:p w:rsidR="00745C5C" w:rsidRPr="00242B1A" w:rsidRDefault="00745C5C" w:rsidP="00242B1A">
      <w:pPr>
        <w:pStyle w:val="af9"/>
        <w:numPr>
          <w:ilvl w:val="0"/>
          <w:numId w:val="8"/>
        </w:numPr>
        <w:spacing w:line="276" w:lineRule="auto"/>
        <w:ind w:left="0" w:firstLine="0"/>
        <w:jc w:val="both"/>
        <w:rPr>
          <w:sz w:val="18"/>
          <w:szCs w:val="18"/>
        </w:rPr>
      </w:pPr>
      <w:r w:rsidRPr="00242B1A">
        <w:rPr>
          <w:sz w:val="18"/>
          <w:szCs w:val="18"/>
        </w:rPr>
        <w:t>Факт составления Акта о расхождении должен быть отмечен в ТТН;</w:t>
      </w:r>
    </w:p>
    <w:p w:rsidR="00745C5C" w:rsidRPr="00242B1A" w:rsidRDefault="00745C5C" w:rsidP="00242B1A">
      <w:pPr>
        <w:pStyle w:val="af9"/>
        <w:numPr>
          <w:ilvl w:val="0"/>
          <w:numId w:val="3"/>
        </w:numPr>
        <w:spacing w:line="276" w:lineRule="auto"/>
        <w:ind w:left="0" w:firstLine="0"/>
        <w:jc w:val="both"/>
        <w:rPr>
          <w:sz w:val="18"/>
          <w:szCs w:val="18"/>
        </w:rPr>
      </w:pPr>
      <w:r w:rsidRPr="00242B1A">
        <w:rPr>
          <w:sz w:val="18"/>
          <w:szCs w:val="18"/>
        </w:rPr>
        <w:t>Подписать Акт об установленном расхождении по количеству и качеству с указанием должности и ФИО;</w:t>
      </w:r>
    </w:p>
    <w:p w:rsidR="00745C5C" w:rsidRPr="00242B1A" w:rsidRDefault="00745C5C" w:rsidP="00242B1A">
      <w:pPr>
        <w:pStyle w:val="af9"/>
        <w:numPr>
          <w:ilvl w:val="0"/>
          <w:numId w:val="3"/>
        </w:numPr>
        <w:spacing w:line="276" w:lineRule="auto"/>
        <w:ind w:left="0" w:firstLine="0"/>
        <w:jc w:val="both"/>
        <w:rPr>
          <w:sz w:val="18"/>
          <w:szCs w:val="18"/>
        </w:rPr>
      </w:pPr>
      <w:r w:rsidRPr="00242B1A">
        <w:rPr>
          <w:sz w:val="18"/>
          <w:szCs w:val="18"/>
        </w:rPr>
        <w:t>Отметить комплект ТТН;</w:t>
      </w:r>
    </w:p>
    <w:p w:rsidR="00745C5C" w:rsidRPr="00242B1A" w:rsidRDefault="00745C5C" w:rsidP="00242B1A">
      <w:pPr>
        <w:pStyle w:val="af9"/>
        <w:numPr>
          <w:ilvl w:val="0"/>
          <w:numId w:val="3"/>
        </w:numPr>
        <w:spacing w:line="276" w:lineRule="auto"/>
        <w:ind w:left="0" w:firstLine="0"/>
        <w:jc w:val="both"/>
        <w:rPr>
          <w:sz w:val="18"/>
          <w:szCs w:val="18"/>
        </w:rPr>
      </w:pPr>
      <w:r w:rsidRPr="00242B1A">
        <w:rPr>
          <w:sz w:val="18"/>
          <w:szCs w:val="18"/>
        </w:rPr>
        <w:t>Выслать фотографию ТТН с подписью и печатью;</w:t>
      </w:r>
    </w:p>
    <w:p w:rsidR="00745C5C" w:rsidRPr="00242B1A" w:rsidRDefault="00745C5C" w:rsidP="00242B1A">
      <w:pPr>
        <w:pStyle w:val="af9"/>
        <w:numPr>
          <w:ilvl w:val="0"/>
          <w:numId w:val="3"/>
        </w:numPr>
        <w:spacing w:line="276" w:lineRule="auto"/>
        <w:ind w:left="0" w:firstLine="0"/>
        <w:jc w:val="both"/>
        <w:rPr>
          <w:sz w:val="18"/>
          <w:szCs w:val="18"/>
        </w:rPr>
      </w:pPr>
      <w:r w:rsidRPr="00242B1A">
        <w:rPr>
          <w:sz w:val="18"/>
          <w:szCs w:val="18"/>
        </w:rPr>
        <w:t xml:space="preserve">Запрещается провоцировать или отвечать на конфликт. По спорным вопросам следует обращаться к диспетчеру; </w:t>
      </w:r>
    </w:p>
    <w:p w:rsidR="00745C5C" w:rsidRPr="00242B1A" w:rsidRDefault="00745C5C" w:rsidP="00242B1A">
      <w:pPr>
        <w:pStyle w:val="af9"/>
        <w:numPr>
          <w:ilvl w:val="0"/>
          <w:numId w:val="3"/>
        </w:numPr>
        <w:spacing w:line="276" w:lineRule="auto"/>
        <w:ind w:left="0" w:firstLine="0"/>
        <w:jc w:val="both"/>
        <w:rPr>
          <w:sz w:val="18"/>
          <w:szCs w:val="18"/>
        </w:rPr>
      </w:pPr>
      <w:r w:rsidRPr="00242B1A">
        <w:rPr>
          <w:sz w:val="18"/>
          <w:szCs w:val="18"/>
        </w:rPr>
        <w:t>Относиться вежливо и уважительно к персоналу точки доставки, руководствоваться принципом: Клиент всегда прав! В общении с персоналом точки доставки использовать скрипты настоящего Приложения</w:t>
      </w:r>
    </w:p>
    <w:p w:rsidR="00745C5C" w:rsidRPr="00242B1A" w:rsidRDefault="00745C5C" w:rsidP="00242B1A">
      <w:pPr>
        <w:pStyle w:val="af9"/>
        <w:numPr>
          <w:ilvl w:val="0"/>
          <w:numId w:val="3"/>
        </w:numPr>
        <w:spacing w:line="276" w:lineRule="auto"/>
        <w:ind w:left="0" w:firstLine="0"/>
        <w:jc w:val="both"/>
        <w:rPr>
          <w:sz w:val="18"/>
          <w:szCs w:val="18"/>
        </w:rPr>
      </w:pPr>
      <w:r w:rsidRPr="00242B1A">
        <w:rPr>
          <w:sz w:val="18"/>
          <w:szCs w:val="18"/>
        </w:rPr>
        <w:t>Ожидать решения проблемы в течение 15 минут. Покидать точку доставки возможно только с разрешения диспетчера;</w:t>
      </w:r>
    </w:p>
    <w:p w:rsidR="00745C5C" w:rsidRPr="00242B1A" w:rsidRDefault="00745C5C" w:rsidP="00242B1A">
      <w:pPr>
        <w:pStyle w:val="af9"/>
        <w:numPr>
          <w:ilvl w:val="0"/>
          <w:numId w:val="3"/>
        </w:numPr>
        <w:spacing w:line="276" w:lineRule="auto"/>
        <w:ind w:left="0" w:firstLine="0"/>
        <w:jc w:val="both"/>
        <w:rPr>
          <w:sz w:val="18"/>
          <w:szCs w:val="18"/>
        </w:rPr>
      </w:pPr>
      <w:r w:rsidRPr="00242B1A">
        <w:rPr>
          <w:sz w:val="18"/>
          <w:szCs w:val="18"/>
        </w:rPr>
        <w:t>Запрещается оставлять ТТН в точке доставки без надлежащего оформления факта приемки товара;</w:t>
      </w:r>
    </w:p>
    <w:p w:rsidR="005838CE" w:rsidRPr="00242B1A" w:rsidRDefault="00745C5C" w:rsidP="00242B1A">
      <w:pPr>
        <w:pStyle w:val="af9"/>
        <w:numPr>
          <w:ilvl w:val="0"/>
          <w:numId w:val="3"/>
        </w:numPr>
        <w:spacing w:line="276" w:lineRule="auto"/>
        <w:ind w:left="0" w:firstLine="0"/>
        <w:jc w:val="both"/>
        <w:rPr>
          <w:b/>
          <w:i/>
          <w:sz w:val="18"/>
          <w:szCs w:val="18"/>
          <w:u w:val="single"/>
        </w:rPr>
      </w:pPr>
      <w:r w:rsidRPr="00242B1A">
        <w:rPr>
          <w:sz w:val="18"/>
          <w:szCs w:val="18"/>
        </w:rPr>
        <w:t xml:space="preserve">Заполненный акт об установленном расхождении по количеству и качеству необходимо отметить на складе-отправителя, отметить в одном окне, сделать ксерокопию. Оригинал акта сдается в одно окно, ксерокопия прикладывается к акту выполненных работ. </w:t>
      </w:r>
    </w:p>
    <w:p w:rsidR="00745C5C" w:rsidRPr="00242B1A" w:rsidRDefault="00745C5C" w:rsidP="00242B1A">
      <w:pPr>
        <w:pStyle w:val="af9"/>
        <w:numPr>
          <w:ilvl w:val="0"/>
          <w:numId w:val="3"/>
        </w:numPr>
        <w:spacing w:line="276" w:lineRule="auto"/>
        <w:ind w:left="0" w:firstLine="0"/>
        <w:jc w:val="both"/>
        <w:rPr>
          <w:b/>
          <w:i/>
          <w:sz w:val="18"/>
          <w:szCs w:val="18"/>
          <w:u w:val="single"/>
        </w:rPr>
      </w:pPr>
      <w:r w:rsidRPr="00242B1A">
        <w:rPr>
          <w:b/>
          <w:i/>
          <w:sz w:val="18"/>
          <w:szCs w:val="18"/>
          <w:u w:val="single"/>
        </w:rPr>
        <w:t>Возврат товара</w:t>
      </w:r>
    </w:p>
    <w:p w:rsidR="00745C5C" w:rsidRPr="00242B1A" w:rsidRDefault="00745C5C" w:rsidP="00242B1A">
      <w:pPr>
        <w:pStyle w:val="af9"/>
        <w:numPr>
          <w:ilvl w:val="0"/>
          <w:numId w:val="3"/>
        </w:numPr>
        <w:ind w:left="0" w:firstLine="0"/>
        <w:jc w:val="both"/>
        <w:rPr>
          <w:sz w:val="18"/>
          <w:szCs w:val="18"/>
        </w:rPr>
      </w:pPr>
      <w:r w:rsidRPr="00242B1A">
        <w:rPr>
          <w:sz w:val="18"/>
          <w:szCs w:val="18"/>
        </w:rPr>
        <w:t>Осуществлять возврат на склад Заказчика:</w:t>
      </w:r>
    </w:p>
    <w:p w:rsidR="00745C5C" w:rsidRPr="00242B1A" w:rsidRDefault="00745C5C" w:rsidP="00242B1A">
      <w:pPr>
        <w:pStyle w:val="af9"/>
        <w:numPr>
          <w:ilvl w:val="0"/>
          <w:numId w:val="9"/>
        </w:numPr>
        <w:spacing w:line="276" w:lineRule="auto"/>
        <w:ind w:left="0" w:firstLine="0"/>
        <w:jc w:val="both"/>
        <w:rPr>
          <w:sz w:val="18"/>
          <w:szCs w:val="18"/>
        </w:rPr>
      </w:pPr>
      <w:r w:rsidRPr="00242B1A">
        <w:rPr>
          <w:sz w:val="18"/>
          <w:szCs w:val="18"/>
        </w:rPr>
        <w:t xml:space="preserve">Запрещается забирать возврат с точки доставки при отсутствии Уведомления на возврат;  </w:t>
      </w:r>
    </w:p>
    <w:p w:rsidR="00745C5C" w:rsidRPr="00242B1A" w:rsidRDefault="00745C5C" w:rsidP="00242B1A">
      <w:pPr>
        <w:pStyle w:val="af9"/>
        <w:numPr>
          <w:ilvl w:val="0"/>
          <w:numId w:val="9"/>
        </w:numPr>
        <w:spacing w:line="276" w:lineRule="auto"/>
        <w:ind w:left="0" w:firstLine="0"/>
        <w:jc w:val="both"/>
        <w:rPr>
          <w:sz w:val="18"/>
          <w:szCs w:val="18"/>
        </w:rPr>
      </w:pPr>
      <w:r w:rsidRPr="00242B1A">
        <w:rPr>
          <w:sz w:val="18"/>
          <w:szCs w:val="18"/>
        </w:rPr>
        <w:t>Запрещается забирать товар с точек, с которыми не заключены договора;</w:t>
      </w:r>
    </w:p>
    <w:p w:rsidR="00745C5C" w:rsidRPr="00242B1A" w:rsidRDefault="00745C5C" w:rsidP="00242B1A">
      <w:pPr>
        <w:pStyle w:val="af9"/>
        <w:numPr>
          <w:ilvl w:val="0"/>
          <w:numId w:val="9"/>
        </w:numPr>
        <w:spacing w:line="276" w:lineRule="auto"/>
        <w:ind w:left="0" w:firstLine="0"/>
        <w:jc w:val="both"/>
        <w:rPr>
          <w:sz w:val="18"/>
          <w:szCs w:val="18"/>
        </w:rPr>
      </w:pPr>
      <w:r w:rsidRPr="00242B1A">
        <w:rPr>
          <w:sz w:val="18"/>
          <w:szCs w:val="18"/>
        </w:rPr>
        <w:t xml:space="preserve">Принимать возврат следует обязательно по количеству, качеству и наименованию согласно возвратной накладной; </w:t>
      </w:r>
    </w:p>
    <w:p w:rsidR="00745C5C" w:rsidRPr="00242B1A" w:rsidRDefault="00745C5C" w:rsidP="00242B1A">
      <w:pPr>
        <w:pStyle w:val="af9"/>
        <w:numPr>
          <w:ilvl w:val="0"/>
          <w:numId w:val="9"/>
        </w:numPr>
        <w:spacing w:line="276" w:lineRule="auto"/>
        <w:ind w:left="0" w:firstLine="0"/>
        <w:jc w:val="both"/>
        <w:rPr>
          <w:sz w:val="18"/>
          <w:szCs w:val="18"/>
        </w:rPr>
      </w:pPr>
      <w:r w:rsidRPr="00242B1A">
        <w:rPr>
          <w:sz w:val="18"/>
          <w:szCs w:val="18"/>
        </w:rPr>
        <w:t>Возврат товара осуществляется только по правильно оформленной возвратной накладной;</w:t>
      </w:r>
    </w:p>
    <w:p w:rsidR="00745C5C" w:rsidRPr="00242B1A" w:rsidRDefault="00745C5C" w:rsidP="00242B1A">
      <w:pPr>
        <w:pStyle w:val="af9"/>
        <w:numPr>
          <w:ilvl w:val="0"/>
          <w:numId w:val="9"/>
        </w:numPr>
        <w:spacing w:line="276" w:lineRule="auto"/>
        <w:ind w:left="0" w:firstLine="0"/>
        <w:jc w:val="both"/>
        <w:rPr>
          <w:sz w:val="18"/>
          <w:szCs w:val="18"/>
        </w:rPr>
      </w:pPr>
      <w:r w:rsidRPr="00242B1A">
        <w:rPr>
          <w:sz w:val="18"/>
          <w:szCs w:val="18"/>
        </w:rPr>
        <w:t>Запрещено забирать возврат с точки, если товар не соответствует причине возврата, указанной в Уведомлении на возврат;</w:t>
      </w:r>
    </w:p>
    <w:p w:rsidR="00745C5C" w:rsidRPr="00242B1A" w:rsidRDefault="00745C5C" w:rsidP="00242B1A">
      <w:pPr>
        <w:pStyle w:val="af9"/>
        <w:numPr>
          <w:ilvl w:val="0"/>
          <w:numId w:val="9"/>
        </w:numPr>
        <w:spacing w:line="276" w:lineRule="auto"/>
        <w:ind w:left="0" w:firstLine="0"/>
        <w:jc w:val="both"/>
        <w:rPr>
          <w:i/>
          <w:sz w:val="18"/>
          <w:szCs w:val="18"/>
        </w:rPr>
      </w:pPr>
      <w:r w:rsidRPr="00242B1A">
        <w:rPr>
          <w:sz w:val="18"/>
          <w:szCs w:val="18"/>
        </w:rPr>
        <w:t>Сообщить диспетчеру о проблеме посредством телефонного звонка либо сообщения в Viber;</w:t>
      </w:r>
      <w:r w:rsidRPr="00242B1A">
        <w:rPr>
          <w:i/>
          <w:sz w:val="18"/>
          <w:szCs w:val="18"/>
        </w:rPr>
        <w:t xml:space="preserve"> </w:t>
      </w:r>
    </w:p>
    <w:p w:rsidR="00745C5C" w:rsidRPr="00242B1A" w:rsidRDefault="00745C5C" w:rsidP="00242B1A">
      <w:pPr>
        <w:spacing w:after="0"/>
        <w:contextualSpacing/>
        <w:jc w:val="both"/>
        <w:rPr>
          <w:rFonts w:ascii="Times New Roman" w:hAnsi="Times New Roman" w:cs="Times New Roman"/>
          <w:b/>
          <w:i/>
          <w:sz w:val="18"/>
          <w:szCs w:val="18"/>
          <w:u w:val="single"/>
        </w:rPr>
      </w:pPr>
      <w:r w:rsidRPr="00242B1A">
        <w:rPr>
          <w:rFonts w:ascii="Times New Roman" w:hAnsi="Times New Roman" w:cs="Times New Roman"/>
          <w:b/>
          <w:i/>
          <w:sz w:val="18"/>
          <w:szCs w:val="18"/>
          <w:u w:val="single"/>
        </w:rPr>
        <w:t>Завершение маршрута доставки</w:t>
      </w:r>
    </w:p>
    <w:p w:rsidR="00745C5C" w:rsidRPr="00242B1A" w:rsidRDefault="00745C5C" w:rsidP="00242B1A">
      <w:pPr>
        <w:pStyle w:val="af9"/>
        <w:numPr>
          <w:ilvl w:val="0"/>
          <w:numId w:val="3"/>
        </w:numPr>
        <w:ind w:left="0" w:firstLine="0"/>
        <w:jc w:val="both"/>
        <w:rPr>
          <w:sz w:val="18"/>
          <w:szCs w:val="18"/>
        </w:rPr>
      </w:pPr>
      <w:r w:rsidRPr="00242B1A">
        <w:rPr>
          <w:sz w:val="18"/>
          <w:szCs w:val="18"/>
        </w:rPr>
        <w:t>Проинформировать диспетчера о сдаче последней точки доставки;</w:t>
      </w:r>
    </w:p>
    <w:p w:rsidR="00745C5C" w:rsidRPr="00242B1A" w:rsidRDefault="00745C5C" w:rsidP="00242B1A">
      <w:pPr>
        <w:pStyle w:val="af9"/>
        <w:numPr>
          <w:ilvl w:val="0"/>
          <w:numId w:val="3"/>
        </w:numPr>
        <w:ind w:left="0" w:firstLine="0"/>
        <w:jc w:val="both"/>
        <w:rPr>
          <w:sz w:val="18"/>
          <w:szCs w:val="18"/>
        </w:rPr>
      </w:pPr>
      <w:r w:rsidRPr="00242B1A">
        <w:rPr>
          <w:sz w:val="18"/>
          <w:szCs w:val="18"/>
        </w:rPr>
        <w:t>Запрещается принимать решение о переносе доставки без уведомления диспетчера;</w:t>
      </w:r>
    </w:p>
    <w:p w:rsidR="00745C5C" w:rsidRPr="00242B1A" w:rsidRDefault="00745C5C" w:rsidP="00242B1A">
      <w:pPr>
        <w:pStyle w:val="af9"/>
        <w:numPr>
          <w:ilvl w:val="0"/>
          <w:numId w:val="3"/>
        </w:numPr>
        <w:ind w:left="0" w:firstLine="0"/>
        <w:jc w:val="both"/>
        <w:rPr>
          <w:sz w:val="18"/>
          <w:szCs w:val="18"/>
        </w:rPr>
      </w:pPr>
      <w:r w:rsidRPr="00242B1A">
        <w:rPr>
          <w:sz w:val="18"/>
          <w:szCs w:val="18"/>
        </w:rPr>
        <w:t>Вернуть актированный или недоставленный товар (отказ от приемки, не успел и др.) на склад Заказчика в день доставки с получением подписи в акте или в ТТН (1, 3, 4 экз) ответственного кладовщика и сдать комплект документов в «одно окно»;</w:t>
      </w:r>
    </w:p>
    <w:p w:rsidR="00745C5C" w:rsidRPr="00242B1A" w:rsidRDefault="00745C5C" w:rsidP="00242B1A">
      <w:pPr>
        <w:numPr>
          <w:ilvl w:val="0"/>
          <w:numId w:val="3"/>
        </w:numPr>
        <w:spacing w:after="0" w:line="240" w:lineRule="auto"/>
        <w:ind w:left="0" w:firstLine="0"/>
        <w:contextualSpacing/>
        <w:jc w:val="both"/>
        <w:rPr>
          <w:rFonts w:ascii="Times New Roman" w:hAnsi="Times New Roman" w:cs="Times New Roman"/>
          <w:b/>
          <w:sz w:val="18"/>
          <w:szCs w:val="18"/>
        </w:rPr>
      </w:pPr>
      <w:r w:rsidRPr="00242B1A">
        <w:rPr>
          <w:rFonts w:ascii="Times New Roman" w:hAnsi="Times New Roman" w:cs="Times New Roman"/>
          <w:sz w:val="18"/>
          <w:szCs w:val="18"/>
        </w:rPr>
        <w:t>Вернуть товар по возвратной накладной на склад Заказчика в день доставки и получить подпись ответственного кладовщика в ТТН (1,3,4 экз) о получении, сдать комплект документов в «одно окно».</w:t>
      </w:r>
    </w:p>
    <w:p w:rsidR="00745C5C" w:rsidRPr="00242B1A" w:rsidRDefault="00745C5C" w:rsidP="00242B1A">
      <w:pPr>
        <w:spacing w:after="0"/>
        <w:contextualSpacing/>
        <w:jc w:val="both"/>
        <w:rPr>
          <w:rFonts w:ascii="Times New Roman" w:hAnsi="Times New Roman" w:cs="Times New Roman"/>
          <w:sz w:val="18"/>
          <w:szCs w:val="18"/>
        </w:rPr>
      </w:pPr>
    </w:p>
    <w:p w:rsidR="00745C5C" w:rsidRPr="00242B1A" w:rsidRDefault="00745C5C" w:rsidP="00242B1A">
      <w:pPr>
        <w:spacing w:after="0"/>
        <w:contextualSpacing/>
        <w:jc w:val="both"/>
        <w:rPr>
          <w:rFonts w:ascii="Times New Roman" w:hAnsi="Times New Roman" w:cs="Times New Roman"/>
          <w:b/>
          <w:sz w:val="18"/>
          <w:szCs w:val="18"/>
        </w:rPr>
      </w:pPr>
    </w:p>
    <w:p w:rsidR="00745C5C" w:rsidRPr="00242B1A" w:rsidRDefault="00745C5C" w:rsidP="00242B1A">
      <w:pPr>
        <w:spacing w:after="0"/>
        <w:contextualSpacing/>
        <w:jc w:val="both"/>
        <w:rPr>
          <w:rFonts w:ascii="Times New Roman" w:hAnsi="Times New Roman" w:cs="Times New Roman"/>
          <w:sz w:val="18"/>
          <w:szCs w:val="18"/>
          <w:u w:val="single"/>
        </w:rPr>
      </w:pPr>
      <w:r w:rsidRPr="00242B1A">
        <w:rPr>
          <w:rFonts w:ascii="Times New Roman" w:hAnsi="Times New Roman" w:cs="Times New Roman"/>
          <w:sz w:val="18"/>
          <w:szCs w:val="18"/>
          <w:u w:val="single"/>
        </w:rPr>
        <w:t>Контактные телефоны диспетчера</w:t>
      </w:r>
    </w:p>
    <w:p w:rsidR="00745C5C" w:rsidRPr="00242B1A" w:rsidRDefault="00745C5C" w:rsidP="00242B1A">
      <w:pPr>
        <w:spacing w:after="0"/>
        <w:contextualSpacing/>
        <w:jc w:val="both"/>
        <w:rPr>
          <w:rFonts w:ascii="Times New Roman" w:hAnsi="Times New Roman" w:cs="Times New Roman"/>
          <w:b/>
          <w:sz w:val="18"/>
          <w:szCs w:val="18"/>
        </w:rPr>
      </w:pPr>
      <w:r w:rsidRPr="00242B1A">
        <w:rPr>
          <w:rFonts w:ascii="Times New Roman" w:hAnsi="Times New Roman" w:cs="Times New Roman"/>
          <w:b/>
          <w:sz w:val="18"/>
          <w:szCs w:val="18"/>
        </w:rPr>
        <w:t>Режим работы: 8:30-17:00</w:t>
      </w:r>
    </w:p>
    <w:p w:rsidR="00745C5C" w:rsidRPr="00242B1A" w:rsidRDefault="00745C5C" w:rsidP="00242B1A">
      <w:pPr>
        <w:spacing w:after="0"/>
        <w:contextualSpacing/>
        <w:jc w:val="both"/>
        <w:rPr>
          <w:rFonts w:ascii="Times New Roman" w:hAnsi="Times New Roman" w:cs="Times New Roman"/>
          <w:sz w:val="18"/>
          <w:szCs w:val="18"/>
        </w:rPr>
      </w:pPr>
      <w:r w:rsidRPr="00242B1A">
        <w:rPr>
          <w:rFonts w:ascii="Times New Roman" w:hAnsi="Times New Roman" w:cs="Times New Roman"/>
          <w:sz w:val="18"/>
          <w:szCs w:val="18"/>
          <w:lang w:val="en-US"/>
        </w:rPr>
        <w:t>Velcom</w:t>
      </w:r>
      <w:r w:rsidRPr="00242B1A">
        <w:rPr>
          <w:rFonts w:ascii="Times New Roman" w:hAnsi="Times New Roman" w:cs="Times New Roman"/>
          <w:sz w:val="18"/>
          <w:szCs w:val="18"/>
        </w:rPr>
        <w:t xml:space="preserve">, </w:t>
      </w:r>
      <w:r w:rsidRPr="00242B1A">
        <w:rPr>
          <w:rFonts w:ascii="Times New Roman" w:hAnsi="Times New Roman" w:cs="Times New Roman"/>
          <w:sz w:val="18"/>
          <w:szCs w:val="18"/>
          <w:lang w:val="en-US"/>
        </w:rPr>
        <w:t>Viber</w:t>
      </w:r>
      <w:r w:rsidRPr="00242B1A">
        <w:rPr>
          <w:rFonts w:ascii="Times New Roman" w:hAnsi="Times New Roman" w:cs="Times New Roman"/>
          <w:sz w:val="18"/>
          <w:szCs w:val="18"/>
        </w:rPr>
        <w:t xml:space="preserve"> (029) 172 83 00 </w:t>
      </w:r>
    </w:p>
    <w:p w:rsidR="00745C5C" w:rsidRPr="00242B1A" w:rsidRDefault="00745C5C" w:rsidP="00242B1A">
      <w:pPr>
        <w:spacing w:after="0"/>
        <w:contextualSpacing/>
        <w:jc w:val="both"/>
        <w:rPr>
          <w:rFonts w:ascii="Times New Roman" w:hAnsi="Times New Roman" w:cs="Times New Roman"/>
          <w:sz w:val="18"/>
          <w:szCs w:val="18"/>
        </w:rPr>
      </w:pPr>
    </w:p>
    <w:p w:rsidR="00745C5C" w:rsidRDefault="00745C5C" w:rsidP="00C32AA4">
      <w:pPr>
        <w:ind w:left="4320" w:firstLine="720"/>
        <w:contextualSpacing/>
        <w:rPr>
          <w:i/>
          <w:sz w:val="17"/>
          <w:szCs w:val="17"/>
        </w:rPr>
        <w:sectPr w:rsidR="00745C5C" w:rsidSect="00C32AA4">
          <w:pgSz w:w="11906" w:h="16838" w:code="9"/>
          <w:pgMar w:top="1134" w:right="850" w:bottom="1134" w:left="1701" w:header="424" w:footer="43" w:gutter="0"/>
          <w:cols w:space="720" w:equalWidth="0">
            <w:col w:w="9638" w:space="709"/>
          </w:cols>
          <w:docGrid w:linePitch="272"/>
        </w:sectPr>
      </w:pPr>
    </w:p>
    <w:p w:rsidR="00745C5C" w:rsidRPr="00F173DE" w:rsidRDefault="00745C5C" w:rsidP="00C32AA4">
      <w:pPr>
        <w:jc w:val="center"/>
        <w:rPr>
          <w:b/>
        </w:rPr>
      </w:pPr>
      <w:r w:rsidRPr="00F173DE">
        <w:rPr>
          <w:b/>
        </w:rPr>
        <w:lastRenderedPageBreak/>
        <w:t>Скрипты для общения с клиентом</w:t>
      </w:r>
    </w:p>
    <w:tbl>
      <w:tblPr>
        <w:tblW w:w="8760" w:type="dxa"/>
        <w:tblInd w:w="113" w:type="dxa"/>
        <w:tblLook w:val="04A0" w:firstRow="1" w:lastRow="0" w:firstColumn="1" w:lastColumn="0" w:noHBand="0" w:noVBand="1"/>
      </w:tblPr>
      <w:tblGrid>
        <w:gridCol w:w="3460"/>
        <w:gridCol w:w="5300"/>
      </w:tblGrid>
      <w:tr w:rsidR="00745C5C" w:rsidRPr="00C30D05" w:rsidTr="00C32AA4">
        <w:trPr>
          <w:trHeight w:val="315"/>
        </w:trPr>
        <w:tc>
          <w:tcPr>
            <w:tcW w:w="3460" w:type="dxa"/>
            <w:tcBorders>
              <w:top w:val="single" w:sz="4" w:space="0" w:color="auto"/>
              <w:left w:val="single" w:sz="4" w:space="0" w:color="auto"/>
              <w:bottom w:val="single" w:sz="4" w:space="0" w:color="auto"/>
              <w:right w:val="single" w:sz="4" w:space="0" w:color="auto"/>
            </w:tcBorders>
            <w:shd w:val="clear" w:color="000000" w:fill="8497B0"/>
            <w:vAlign w:val="center"/>
            <w:hideMark/>
          </w:tcPr>
          <w:p w:rsidR="00745C5C" w:rsidRPr="00C30D05" w:rsidRDefault="00745C5C" w:rsidP="00C32AA4">
            <w:pPr>
              <w:jc w:val="center"/>
              <w:rPr>
                <w:b/>
                <w:bCs/>
                <w:sz w:val="18"/>
                <w:szCs w:val="18"/>
              </w:rPr>
            </w:pPr>
            <w:r w:rsidRPr="00C30D05">
              <w:rPr>
                <w:b/>
                <w:bCs/>
                <w:sz w:val="18"/>
                <w:szCs w:val="18"/>
              </w:rPr>
              <w:t>Проблема в точке доставки</w:t>
            </w:r>
          </w:p>
        </w:tc>
        <w:tc>
          <w:tcPr>
            <w:tcW w:w="5300" w:type="dxa"/>
            <w:tcBorders>
              <w:top w:val="single" w:sz="4" w:space="0" w:color="auto"/>
              <w:left w:val="nil"/>
              <w:bottom w:val="single" w:sz="4" w:space="0" w:color="auto"/>
              <w:right w:val="single" w:sz="4" w:space="0" w:color="auto"/>
            </w:tcBorders>
            <w:shd w:val="clear" w:color="000000" w:fill="8497B0"/>
            <w:vAlign w:val="center"/>
            <w:hideMark/>
          </w:tcPr>
          <w:p w:rsidR="00745C5C" w:rsidRPr="00C30D05" w:rsidRDefault="00745C5C" w:rsidP="00C32AA4">
            <w:pPr>
              <w:jc w:val="center"/>
              <w:rPr>
                <w:b/>
                <w:bCs/>
                <w:sz w:val="18"/>
                <w:szCs w:val="18"/>
              </w:rPr>
            </w:pPr>
            <w:r w:rsidRPr="00C30D05">
              <w:rPr>
                <w:b/>
                <w:bCs/>
                <w:sz w:val="18"/>
                <w:szCs w:val="18"/>
              </w:rPr>
              <w:t xml:space="preserve">Варианты фраз </w:t>
            </w:r>
          </w:p>
        </w:tc>
      </w:tr>
      <w:tr w:rsidR="00745C5C" w:rsidRPr="00C30D05" w:rsidTr="00C32AA4">
        <w:trPr>
          <w:trHeight w:val="76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Отказ от приёмки без объяснения причин</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xml:space="preserve">"- Светлана Петровна, Вы не могли бы указать на обороте ТТН причину отказа или хотя бы просто написать, что Вы отказываетесь от приёмки?" </w:t>
            </w:r>
          </w:p>
        </w:tc>
      </w:tr>
      <w:tr w:rsidR="00745C5C" w:rsidRPr="00C30D05" w:rsidTr="00C32AA4">
        <w:trPr>
          <w:trHeight w:val="76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Не по заявке полностью</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Светлана Петровна, возможно это действительно ошибка. Я прошу Вас, укажите это на обороте ТТН, мы обязательно разберёмся, и это больше не повторится</w:t>
            </w:r>
          </w:p>
        </w:tc>
      </w:tr>
      <w:tr w:rsidR="00745C5C" w:rsidRPr="00C30D05" w:rsidTr="00C32AA4">
        <w:trPr>
          <w:trHeight w:val="1107"/>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Несоответствие цен по всем позициям</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Светлана Петровна, я согласен с Вами, это недопустимо. Я приношу Вам извинения от лица нашей компании. Пожалуйста, давайте соблюдём формальности: поставьте мне отметку на обороте, чтобы я мог доказать своему руководству, что действительно был у Вас.</w:t>
            </w:r>
          </w:p>
        </w:tc>
      </w:tr>
      <w:tr w:rsidR="00745C5C" w:rsidRPr="00C30D05" w:rsidTr="00C32AA4">
        <w:trPr>
          <w:trHeight w:val="1098"/>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Отсутствуют (некорректно оформлены) сертификаты (качественные документы) по всем позициям</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Светлана Петровна, я приношу извинения от лица моей компании. К сожалению, случаются такие ошибки. Проставьте, пожалуйста, отметку на обороте ТТН, чтобы наши операторы разобрались в причинах и устранили их. Мы всё исправим и в ближайшее время выполним корректную доставку.</w:t>
            </w:r>
          </w:p>
        </w:tc>
      </w:tr>
      <w:tr w:rsidR="00745C5C" w:rsidRPr="00C30D05" w:rsidTr="00C32AA4">
        <w:trPr>
          <w:trHeight w:val="870"/>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Не по заявке частично</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Светлана Петровна, действительно случилась ошибка на складе. Ничто не мешает нам принять оставшийся товар, чтобы он завтра уже продавался. Давайте составим акт, и я заберу тот товар (те товары), которые выписаны ошибочно</w:t>
            </w:r>
          </w:p>
        </w:tc>
      </w:tr>
      <w:tr w:rsidR="00745C5C" w:rsidRPr="00C30D05" w:rsidTr="00C32AA4">
        <w:trPr>
          <w:trHeight w:val="699"/>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xml:space="preserve">Несоответствие цен по части позиций </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xml:space="preserve">- Светлана Петровна, мы разберёмся в чём неточность, постараемся больше такого не повторять. Предлагаю составить акт на эту часть товара, у меня как раз есть бланки актов. </w:t>
            </w:r>
          </w:p>
        </w:tc>
      </w:tr>
      <w:tr w:rsidR="00745C5C" w:rsidRPr="00C30D05" w:rsidTr="00C32AA4">
        <w:trPr>
          <w:trHeight w:val="836"/>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Недостача или брак по количеству половины  одной позиции или больше</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 Светлана Петровна, я хочу принести извинения за свою компанию. Мы обязательно исправим эту ошибку. Давайте составим акт на замятый/бракованный/некорректно выписанный/ недостающий товар.</w:t>
            </w:r>
          </w:p>
        </w:tc>
      </w:tr>
      <w:tr w:rsidR="00745C5C" w:rsidRPr="00C30D05" w:rsidTr="00C32AA4">
        <w:trPr>
          <w:trHeight w:val="422"/>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Опоздание доставки ко времени (по приезду)</w:t>
            </w:r>
          </w:p>
        </w:tc>
        <w:tc>
          <w:tcPr>
            <w:tcW w:w="5300" w:type="dxa"/>
            <w:tcBorders>
              <w:top w:val="nil"/>
              <w:left w:val="nil"/>
              <w:bottom w:val="single" w:sz="4" w:space="0" w:color="auto"/>
              <w:right w:val="single" w:sz="4" w:space="0" w:color="auto"/>
            </w:tcBorders>
            <w:shd w:val="clear" w:color="auto" w:fill="auto"/>
            <w:vAlign w:val="center"/>
            <w:hideMark/>
          </w:tcPr>
          <w:p w:rsidR="00745C5C" w:rsidRPr="00C30D05" w:rsidRDefault="00745C5C" w:rsidP="00C32AA4">
            <w:pPr>
              <w:jc w:val="both"/>
              <w:rPr>
                <w:color w:val="000000"/>
                <w:sz w:val="18"/>
                <w:szCs w:val="18"/>
              </w:rPr>
            </w:pPr>
            <w:r w:rsidRPr="00C30D05">
              <w:rPr>
                <w:color w:val="000000"/>
                <w:sz w:val="18"/>
                <w:szCs w:val="18"/>
              </w:rPr>
              <w:t>"Светлана Петровна, я хочу принести извинения за опоздание. "Пояснить причину-пробка, задержался на выгрузке"</w:t>
            </w:r>
          </w:p>
        </w:tc>
      </w:tr>
      <w:tr w:rsidR="00745C5C" w:rsidRPr="00C30D05" w:rsidTr="00C32AA4">
        <w:trPr>
          <w:trHeight w:val="300"/>
        </w:trPr>
        <w:tc>
          <w:tcPr>
            <w:tcW w:w="3460" w:type="dxa"/>
            <w:tcBorders>
              <w:top w:val="nil"/>
              <w:left w:val="nil"/>
              <w:bottom w:val="nil"/>
              <w:right w:val="nil"/>
            </w:tcBorders>
            <w:shd w:val="clear" w:color="auto" w:fill="auto"/>
            <w:noWrap/>
            <w:vAlign w:val="bottom"/>
            <w:hideMark/>
          </w:tcPr>
          <w:p w:rsidR="00745C5C" w:rsidRPr="00C30D05" w:rsidRDefault="00745C5C" w:rsidP="00C32AA4">
            <w:pPr>
              <w:jc w:val="both"/>
              <w:rPr>
                <w:color w:val="000000"/>
                <w:sz w:val="18"/>
                <w:szCs w:val="18"/>
              </w:rPr>
            </w:pPr>
          </w:p>
        </w:tc>
        <w:tc>
          <w:tcPr>
            <w:tcW w:w="5300" w:type="dxa"/>
            <w:tcBorders>
              <w:top w:val="nil"/>
              <w:left w:val="nil"/>
              <w:bottom w:val="nil"/>
              <w:right w:val="nil"/>
            </w:tcBorders>
            <w:shd w:val="clear" w:color="auto" w:fill="auto"/>
            <w:noWrap/>
            <w:vAlign w:val="bottom"/>
            <w:hideMark/>
          </w:tcPr>
          <w:p w:rsidR="00745C5C" w:rsidRPr="00C30D05" w:rsidRDefault="00745C5C" w:rsidP="00C32AA4">
            <w:pPr>
              <w:rPr>
                <w:sz w:val="18"/>
                <w:szCs w:val="18"/>
              </w:rPr>
            </w:pPr>
          </w:p>
        </w:tc>
      </w:tr>
      <w:tr w:rsidR="00745C5C" w:rsidRPr="00C30D05" w:rsidTr="00C32AA4">
        <w:trPr>
          <w:trHeight w:val="300"/>
        </w:trPr>
        <w:tc>
          <w:tcPr>
            <w:tcW w:w="8760" w:type="dxa"/>
            <w:gridSpan w:val="2"/>
            <w:tcBorders>
              <w:top w:val="nil"/>
              <w:left w:val="single" w:sz="4" w:space="0" w:color="auto"/>
              <w:bottom w:val="nil"/>
              <w:right w:val="nil"/>
            </w:tcBorders>
            <w:shd w:val="clear" w:color="auto" w:fill="auto"/>
            <w:vAlign w:val="center"/>
            <w:hideMark/>
          </w:tcPr>
          <w:p w:rsidR="00745C5C" w:rsidRPr="00C30D05" w:rsidRDefault="00745C5C" w:rsidP="00C32AA4">
            <w:pPr>
              <w:rPr>
                <w:b/>
                <w:bCs/>
                <w:color w:val="000000"/>
                <w:sz w:val="18"/>
                <w:szCs w:val="18"/>
              </w:rPr>
            </w:pPr>
            <w:r w:rsidRPr="00C30D05">
              <w:rPr>
                <w:b/>
                <w:bCs/>
                <w:color w:val="000000"/>
                <w:sz w:val="18"/>
                <w:szCs w:val="18"/>
              </w:rPr>
              <w:t>* при возникновении ситуаций, не описанных в скрипте использовать правила:</w:t>
            </w:r>
          </w:p>
        </w:tc>
      </w:tr>
      <w:tr w:rsidR="00745C5C" w:rsidRPr="00C30D05" w:rsidTr="005838CE">
        <w:trPr>
          <w:trHeight w:val="284"/>
        </w:trPr>
        <w:tc>
          <w:tcPr>
            <w:tcW w:w="8760" w:type="dxa"/>
            <w:gridSpan w:val="2"/>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r w:rsidRPr="00C30D05">
              <w:rPr>
                <w:color w:val="000000"/>
                <w:sz w:val="18"/>
                <w:szCs w:val="18"/>
              </w:rPr>
              <w:t>1. Обращение по имени, отчеству</w:t>
            </w:r>
          </w:p>
        </w:tc>
      </w:tr>
      <w:tr w:rsidR="00745C5C" w:rsidRPr="00C30D05" w:rsidTr="005838CE">
        <w:trPr>
          <w:trHeight w:val="284"/>
        </w:trPr>
        <w:tc>
          <w:tcPr>
            <w:tcW w:w="8760" w:type="dxa"/>
            <w:gridSpan w:val="2"/>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r w:rsidRPr="00C30D05">
              <w:rPr>
                <w:color w:val="000000"/>
                <w:sz w:val="18"/>
                <w:szCs w:val="18"/>
              </w:rPr>
              <w:t xml:space="preserve">2. Не разжигать конфликта. </w:t>
            </w:r>
          </w:p>
        </w:tc>
      </w:tr>
      <w:tr w:rsidR="00745C5C" w:rsidRPr="00C30D05" w:rsidTr="005838CE">
        <w:trPr>
          <w:trHeight w:val="284"/>
        </w:trPr>
        <w:tc>
          <w:tcPr>
            <w:tcW w:w="8760" w:type="dxa"/>
            <w:gridSpan w:val="2"/>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r w:rsidRPr="00C30D05">
              <w:rPr>
                <w:color w:val="000000"/>
                <w:sz w:val="18"/>
                <w:szCs w:val="18"/>
              </w:rPr>
              <w:t>3. Не повышать голос</w:t>
            </w:r>
          </w:p>
        </w:tc>
      </w:tr>
      <w:tr w:rsidR="00745C5C" w:rsidRPr="00C30D05" w:rsidTr="005838CE">
        <w:trPr>
          <w:trHeight w:val="284"/>
        </w:trPr>
        <w:tc>
          <w:tcPr>
            <w:tcW w:w="3460" w:type="dxa"/>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r w:rsidRPr="00C30D05">
              <w:rPr>
                <w:color w:val="000000"/>
                <w:sz w:val="18"/>
                <w:szCs w:val="18"/>
              </w:rPr>
              <w:t>4. Приносить извинения</w:t>
            </w:r>
          </w:p>
        </w:tc>
        <w:tc>
          <w:tcPr>
            <w:tcW w:w="5300" w:type="dxa"/>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p>
        </w:tc>
      </w:tr>
      <w:tr w:rsidR="00745C5C" w:rsidRPr="00C30D05" w:rsidTr="005838CE">
        <w:trPr>
          <w:trHeight w:val="284"/>
        </w:trPr>
        <w:tc>
          <w:tcPr>
            <w:tcW w:w="3460" w:type="dxa"/>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r w:rsidRPr="00C30D05">
              <w:rPr>
                <w:color w:val="000000"/>
                <w:sz w:val="18"/>
                <w:szCs w:val="18"/>
              </w:rPr>
              <w:t>5. Приветствовать, прощаться</w:t>
            </w:r>
          </w:p>
        </w:tc>
        <w:tc>
          <w:tcPr>
            <w:tcW w:w="5300" w:type="dxa"/>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p>
        </w:tc>
      </w:tr>
      <w:tr w:rsidR="00745C5C" w:rsidRPr="00C30D05" w:rsidTr="005838CE">
        <w:trPr>
          <w:trHeight w:val="284"/>
        </w:trPr>
        <w:tc>
          <w:tcPr>
            <w:tcW w:w="3460" w:type="dxa"/>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r w:rsidRPr="00C30D05">
              <w:rPr>
                <w:color w:val="000000"/>
                <w:sz w:val="18"/>
                <w:szCs w:val="18"/>
              </w:rPr>
              <w:t>6. Пожелания хорошего дня</w:t>
            </w:r>
          </w:p>
        </w:tc>
        <w:tc>
          <w:tcPr>
            <w:tcW w:w="5300" w:type="dxa"/>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p>
        </w:tc>
      </w:tr>
      <w:tr w:rsidR="00745C5C" w:rsidRPr="00C30D05" w:rsidTr="00C32AA4">
        <w:trPr>
          <w:trHeight w:val="300"/>
        </w:trPr>
        <w:tc>
          <w:tcPr>
            <w:tcW w:w="8760" w:type="dxa"/>
            <w:gridSpan w:val="2"/>
            <w:tcBorders>
              <w:top w:val="nil"/>
              <w:left w:val="nil"/>
              <w:bottom w:val="nil"/>
              <w:right w:val="nil"/>
            </w:tcBorders>
            <w:shd w:val="clear" w:color="auto" w:fill="auto"/>
            <w:noWrap/>
            <w:vAlign w:val="bottom"/>
            <w:hideMark/>
          </w:tcPr>
          <w:p w:rsidR="00745C5C" w:rsidRPr="00C30D05" w:rsidRDefault="00745C5C" w:rsidP="00C32AA4">
            <w:pPr>
              <w:rPr>
                <w:color w:val="000000"/>
                <w:sz w:val="18"/>
                <w:szCs w:val="18"/>
              </w:rPr>
            </w:pPr>
            <w:r w:rsidRPr="00C30D05">
              <w:rPr>
                <w:color w:val="000000"/>
                <w:sz w:val="18"/>
                <w:szCs w:val="18"/>
              </w:rPr>
              <w:t>7. Невозможно решить проблему самостоятельно- позвонить диспетчеру</w:t>
            </w:r>
          </w:p>
        </w:tc>
      </w:tr>
    </w:tbl>
    <w:p w:rsidR="00745C5C" w:rsidRDefault="00745C5C" w:rsidP="00C32AA4">
      <w:pPr>
        <w:ind w:left="5040"/>
        <w:rPr>
          <w:i/>
          <w:sz w:val="17"/>
          <w:szCs w:val="17"/>
        </w:rPr>
      </w:pPr>
    </w:p>
    <w:p w:rsidR="00745C5C" w:rsidRDefault="00745C5C" w:rsidP="00C32AA4">
      <w:pPr>
        <w:ind w:left="5040"/>
        <w:rPr>
          <w:i/>
          <w:sz w:val="17"/>
          <w:szCs w:val="17"/>
        </w:rPr>
        <w:sectPr w:rsidR="00745C5C" w:rsidSect="005838CE">
          <w:pgSz w:w="11906" w:h="16838" w:code="9"/>
          <w:pgMar w:top="1134" w:right="850" w:bottom="851" w:left="1701" w:header="424" w:footer="43" w:gutter="0"/>
          <w:cols w:space="720" w:equalWidth="0">
            <w:col w:w="9638" w:space="709"/>
          </w:cols>
          <w:docGrid w:linePitch="272"/>
        </w:sectPr>
      </w:pPr>
    </w:p>
    <w:p w:rsidR="00745C5C" w:rsidRPr="00C32AA4" w:rsidRDefault="00745C5C" w:rsidP="00C32AA4">
      <w:pPr>
        <w:ind w:left="5040"/>
        <w:rPr>
          <w:rFonts w:ascii="Times New Roman" w:hAnsi="Times New Roman" w:cs="Times New Roman"/>
          <w:i/>
          <w:sz w:val="17"/>
          <w:szCs w:val="17"/>
        </w:rPr>
      </w:pPr>
      <w:r w:rsidRPr="00C32AA4">
        <w:rPr>
          <w:rFonts w:ascii="Times New Roman" w:hAnsi="Times New Roman" w:cs="Times New Roman"/>
          <w:i/>
          <w:sz w:val="17"/>
          <w:szCs w:val="17"/>
        </w:rPr>
        <w:lastRenderedPageBreak/>
        <w:t>Приложение №3.1 «Протокол согласования тарифов»</w:t>
      </w:r>
    </w:p>
    <w:p w:rsidR="00745C5C" w:rsidRPr="00C32AA4" w:rsidRDefault="00745C5C" w:rsidP="00C32AA4">
      <w:pPr>
        <w:ind w:left="4320" w:firstLine="720"/>
        <w:rPr>
          <w:rFonts w:ascii="Times New Roman" w:hAnsi="Times New Roman" w:cs="Times New Roman"/>
          <w:i/>
          <w:sz w:val="17"/>
          <w:szCs w:val="17"/>
        </w:rPr>
      </w:pPr>
      <w:r w:rsidRPr="00C32AA4">
        <w:rPr>
          <w:rFonts w:ascii="Times New Roman" w:hAnsi="Times New Roman" w:cs="Times New Roman"/>
          <w:i/>
          <w:sz w:val="17"/>
          <w:szCs w:val="17"/>
        </w:rPr>
        <w:t xml:space="preserve">к Договору об автомобильной перевозке груза во </w:t>
      </w:r>
    </w:p>
    <w:p w:rsidR="00745C5C" w:rsidRPr="00C32AA4" w:rsidRDefault="00745C5C" w:rsidP="00C32AA4">
      <w:pPr>
        <w:ind w:left="4320" w:firstLine="720"/>
        <w:rPr>
          <w:rFonts w:ascii="Times New Roman" w:hAnsi="Times New Roman" w:cs="Times New Roman"/>
          <w:i/>
          <w:sz w:val="17"/>
          <w:szCs w:val="17"/>
        </w:rPr>
      </w:pPr>
      <w:r w:rsidRPr="00C32AA4">
        <w:rPr>
          <w:rFonts w:ascii="Times New Roman" w:hAnsi="Times New Roman" w:cs="Times New Roman"/>
          <w:i/>
          <w:sz w:val="17"/>
          <w:szCs w:val="17"/>
        </w:rPr>
        <w:t>внутриреспубликанском сообщении</w:t>
      </w:r>
    </w:p>
    <w:p w:rsidR="00745C5C" w:rsidRPr="00C32AA4" w:rsidRDefault="00745C5C" w:rsidP="00C32AA4">
      <w:pPr>
        <w:autoSpaceDE w:val="0"/>
        <w:autoSpaceDN w:val="0"/>
        <w:adjustRightInd w:val="0"/>
        <w:jc w:val="right"/>
        <w:rPr>
          <w:rFonts w:ascii="Times New Roman" w:hAnsi="Times New Roman" w:cs="Times New Roman"/>
          <w:i/>
          <w:sz w:val="17"/>
          <w:szCs w:val="17"/>
        </w:rPr>
      </w:pP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1983074358"/>
          <w:placeholder>
            <w:docPart w:val="F0B4C05C805F453BA76AEB240D018002"/>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1129357499"/>
          <w:placeholder>
            <w:docPart w:val="4B0301C52A1F48B69A1A38E026153593"/>
          </w:placeholder>
          <w:text/>
        </w:sdtPr>
        <w:sdtEndPr/>
        <w:sdtContent>
          <w:r w:rsidRPr="005838CE">
            <w:t>________________г.</w:t>
          </w:r>
        </w:sdtContent>
      </w:sdt>
      <w:r w:rsidRPr="00197005">
        <w:rPr>
          <w:i/>
          <w:color w:val="000000"/>
          <w:sz w:val="17"/>
          <w:szCs w:val="17"/>
        </w:rPr>
        <w:t>.</w:t>
      </w:r>
    </w:p>
    <w:p w:rsidR="00745C5C" w:rsidRPr="00C32AA4" w:rsidRDefault="00745C5C" w:rsidP="00C32AA4">
      <w:pPr>
        <w:rPr>
          <w:rFonts w:ascii="Times New Roman" w:hAnsi="Times New Roman" w:cs="Times New Roman"/>
        </w:rPr>
      </w:pPr>
    </w:p>
    <w:p w:rsidR="00745C5C" w:rsidRPr="00C32AA4" w:rsidRDefault="00745C5C" w:rsidP="00C32AA4">
      <w:pPr>
        <w:rPr>
          <w:rFonts w:ascii="Times New Roman" w:hAnsi="Times New Roman" w:cs="Times New Roman"/>
        </w:rPr>
      </w:pPr>
    </w:p>
    <w:p w:rsidR="00745C5C" w:rsidRPr="00C32AA4" w:rsidRDefault="00745C5C" w:rsidP="00C32AA4">
      <w:pPr>
        <w:ind w:firstLine="709"/>
        <w:contextualSpacing/>
        <w:jc w:val="center"/>
        <w:rPr>
          <w:rFonts w:ascii="Times New Roman" w:hAnsi="Times New Roman" w:cs="Times New Roman"/>
          <w:b/>
          <w:sz w:val="17"/>
          <w:szCs w:val="17"/>
        </w:rPr>
      </w:pPr>
      <w:r w:rsidRPr="00C32AA4">
        <w:rPr>
          <w:rFonts w:ascii="Times New Roman" w:hAnsi="Times New Roman" w:cs="Times New Roman"/>
          <w:b/>
          <w:sz w:val="17"/>
          <w:szCs w:val="17"/>
        </w:rPr>
        <w:t>Тарифы на перевозку:</w:t>
      </w:r>
    </w:p>
    <w:p w:rsidR="00745C5C" w:rsidRPr="00C32AA4" w:rsidRDefault="00745C5C" w:rsidP="00C32AA4">
      <w:pPr>
        <w:contextualSpacing/>
        <w:jc w:val="center"/>
        <w:rPr>
          <w:rFonts w:ascii="Times New Roman" w:hAnsi="Times New Roman" w:cs="Times New Roman"/>
          <w:sz w:val="17"/>
          <w:szCs w:val="17"/>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3119"/>
        <w:gridCol w:w="3402"/>
      </w:tblGrid>
      <w:tr w:rsidR="00745C5C" w:rsidRPr="00C32AA4" w:rsidTr="00C32AA4">
        <w:trPr>
          <w:trHeight w:val="425"/>
        </w:trPr>
        <w:tc>
          <w:tcPr>
            <w:tcW w:w="1701"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Грузоподъемность автомобиля, (т)</w:t>
            </w:r>
          </w:p>
        </w:tc>
        <w:tc>
          <w:tcPr>
            <w:tcW w:w="1276"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Тип кузова (И, ЦМ, Т)</w:t>
            </w:r>
          </w:p>
        </w:tc>
        <w:tc>
          <w:tcPr>
            <w:tcW w:w="3119"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 xml:space="preserve">Тариф за 1 точку доставки без НДС, </w:t>
            </w:r>
            <w:r w:rsidRPr="00C32AA4">
              <w:rPr>
                <w:rFonts w:ascii="Times New Roman" w:hAnsi="Times New Roman" w:cs="Times New Roman"/>
                <w:b/>
                <w:i/>
                <w:sz w:val="17"/>
                <w:szCs w:val="17"/>
                <w:lang w:val="en-US"/>
              </w:rPr>
              <w:t>BYN</w:t>
            </w:r>
            <w:r w:rsidRPr="00C32AA4">
              <w:rPr>
                <w:rFonts w:ascii="Times New Roman" w:hAnsi="Times New Roman" w:cs="Times New Roman"/>
                <w:b/>
                <w:i/>
                <w:sz w:val="17"/>
                <w:szCs w:val="17"/>
              </w:rPr>
              <w:t xml:space="preserve"> </w:t>
            </w:r>
          </w:p>
        </w:tc>
        <w:tc>
          <w:tcPr>
            <w:tcW w:w="3402"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 xml:space="preserve">Тариф за 1 км пробега без НДС, </w:t>
            </w:r>
            <w:r w:rsidRPr="00C32AA4">
              <w:rPr>
                <w:rFonts w:ascii="Times New Roman" w:hAnsi="Times New Roman" w:cs="Times New Roman"/>
                <w:b/>
                <w:i/>
                <w:sz w:val="17"/>
                <w:szCs w:val="17"/>
                <w:lang w:val="en-US"/>
              </w:rPr>
              <w:t>BYN</w:t>
            </w:r>
          </w:p>
        </w:tc>
      </w:tr>
      <w:tr w:rsidR="00745C5C" w:rsidRPr="00C32AA4" w:rsidTr="00C32AA4">
        <w:trPr>
          <w:trHeight w:val="147"/>
        </w:trPr>
        <w:tc>
          <w:tcPr>
            <w:tcW w:w="1701"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lang w:val="en-US"/>
              </w:rPr>
              <w:t>2</w:t>
            </w:r>
            <w:r w:rsidRPr="00C32AA4">
              <w:rPr>
                <w:rFonts w:ascii="Times New Roman" w:hAnsi="Times New Roman" w:cs="Times New Roman"/>
                <w:sz w:val="17"/>
                <w:szCs w:val="17"/>
              </w:rPr>
              <w:t xml:space="preserve"> т</w:t>
            </w:r>
          </w:p>
        </w:tc>
        <w:tc>
          <w:tcPr>
            <w:tcW w:w="1276"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p>
        </w:tc>
        <w:tc>
          <w:tcPr>
            <w:tcW w:w="3119"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p>
        </w:tc>
        <w:tc>
          <w:tcPr>
            <w:tcW w:w="3402"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p>
        </w:tc>
      </w:tr>
      <w:tr w:rsidR="00745C5C" w:rsidRPr="00C32AA4" w:rsidTr="00C32AA4">
        <w:trPr>
          <w:trHeight w:val="191"/>
        </w:trPr>
        <w:tc>
          <w:tcPr>
            <w:tcW w:w="1701"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r w:rsidRPr="00C32AA4">
              <w:rPr>
                <w:rFonts w:ascii="Times New Roman" w:hAnsi="Times New Roman" w:cs="Times New Roman"/>
                <w:sz w:val="17"/>
                <w:szCs w:val="17"/>
              </w:rPr>
              <w:t>3 т</w:t>
            </w:r>
          </w:p>
        </w:tc>
        <w:tc>
          <w:tcPr>
            <w:tcW w:w="1276"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119"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402"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r>
      <w:tr w:rsidR="00745C5C" w:rsidRPr="00C32AA4" w:rsidTr="00C32AA4">
        <w:trPr>
          <w:trHeight w:val="191"/>
        </w:trPr>
        <w:tc>
          <w:tcPr>
            <w:tcW w:w="1701"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r w:rsidRPr="00C32AA4">
              <w:rPr>
                <w:rFonts w:ascii="Times New Roman" w:hAnsi="Times New Roman" w:cs="Times New Roman"/>
                <w:sz w:val="17"/>
                <w:szCs w:val="17"/>
              </w:rPr>
              <w:t>5 т</w:t>
            </w:r>
          </w:p>
        </w:tc>
        <w:tc>
          <w:tcPr>
            <w:tcW w:w="1276"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119"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402"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r>
      <w:tr w:rsidR="00745C5C" w:rsidRPr="00C32AA4" w:rsidTr="00C32AA4">
        <w:trPr>
          <w:trHeight w:val="191"/>
        </w:trPr>
        <w:tc>
          <w:tcPr>
            <w:tcW w:w="1701"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r w:rsidRPr="00C32AA4">
              <w:rPr>
                <w:rFonts w:ascii="Times New Roman" w:hAnsi="Times New Roman" w:cs="Times New Roman"/>
                <w:sz w:val="17"/>
                <w:szCs w:val="17"/>
              </w:rPr>
              <w:t>8 т</w:t>
            </w:r>
          </w:p>
        </w:tc>
        <w:tc>
          <w:tcPr>
            <w:tcW w:w="1276"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119"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402"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r>
      <w:tr w:rsidR="00745C5C" w:rsidRPr="00C32AA4" w:rsidTr="00C32AA4">
        <w:trPr>
          <w:trHeight w:val="191"/>
        </w:trPr>
        <w:tc>
          <w:tcPr>
            <w:tcW w:w="1701"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r w:rsidRPr="00C32AA4">
              <w:rPr>
                <w:rFonts w:ascii="Times New Roman" w:hAnsi="Times New Roman" w:cs="Times New Roman"/>
                <w:sz w:val="17"/>
                <w:szCs w:val="17"/>
              </w:rPr>
              <w:t>10 т</w:t>
            </w:r>
          </w:p>
        </w:tc>
        <w:tc>
          <w:tcPr>
            <w:tcW w:w="1276"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119"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402"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r>
    </w:tbl>
    <w:p w:rsidR="00745C5C" w:rsidRPr="00C32AA4" w:rsidRDefault="00745C5C" w:rsidP="00C32AA4">
      <w:pPr>
        <w:contextualSpacing/>
        <w:jc w:val="both"/>
        <w:rPr>
          <w:rFonts w:ascii="Times New Roman" w:hAnsi="Times New Roman" w:cs="Times New Roman"/>
          <w:sz w:val="17"/>
          <w:szCs w:val="17"/>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3119"/>
        <w:gridCol w:w="3402"/>
      </w:tblGrid>
      <w:tr w:rsidR="00745C5C" w:rsidRPr="00C32AA4" w:rsidTr="00C32AA4">
        <w:trPr>
          <w:trHeight w:val="265"/>
        </w:trPr>
        <w:tc>
          <w:tcPr>
            <w:tcW w:w="1701" w:type="dxa"/>
            <w:vMerge w:val="restart"/>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Грузоподъемность автомобиля, (т)</w:t>
            </w:r>
          </w:p>
        </w:tc>
        <w:tc>
          <w:tcPr>
            <w:tcW w:w="1276" w:type="dxa"/>
            <w:vMerge w:val="restart"/>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Тип кузова (И, ЦМ, Т)</w:t>
            </w:r>
          </w:p>
        </w:tc>
        <w:tc>
          <w:tcPr>
            <w:tcW w:w="3119" w:type="dxa"/>
            <w:vMerge w:val="restart"/>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 xml:space="preserve">Тариф за 1 час использования автомобиля без НДС, </w:t>
            </w:r>
            <w:r w:rsidRPr="00C32AA4">
              <w:rPr>
                <w:rFonts w:ascii="Times New Roman" w:hAnsi="Times New Roman" w:cs="Times New Roman"/>
                <w:b/>
                <w:i/>
                <w:sz w:val="17"/>
                <w:szCs w:val="17"/>
                <w:lang w:val="en-US"/>
              </w:rPr>
              <w:t>BYN</w:t>
            </w:r>
          </w:p>
        </w:tc>
        <w:tc>
          <w:tcPr>
            <w:tcW w:w="3402" w:type="dxa"/>
            <w:vMerge w:val="restart"/>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7"/>
                <w:szCs w:val="17"/>
              </w:rPr>
            </w:pPr>
            <w:r w:rsidRPr="00C32AA4">
              <w:rPr>
                <w:rFonts w:ascii="Times New Roman" w:hAnsi="Times New Roman" w:cs="Times New Roman"/>
                <w:b/>
                <w:i/>
                <w:sz w:val="17"/>
                <w:szCs w:val="17"/>
              </w:rPr>
              <w:t xml:space="preserve">Тариф за 1 км пробега без НДС, </w:t>
            </w:r>
            <w:r w:rsidRPr="00C32AA4">
              <w:rPr>
                <w:rFonts w:ascii="Times New Roman" w:hAnsi="Times New Roman" w:cs="Times New Roman"/>
                <w:b/>
                <w:i/>
                <w:sz w:val="17"/>
                <w:szCs w:val="17"/>
                <w:lang w:val="en-US"/>
              </w:rPr>
              <w:t>BYN</w:t>
            </w:r>
          </w:p>
        </w:tc>
      </w:tr>
      <w:tr w:rsidR="00745C5C" w:rsidRPr="00C32AA4" w:rsidTr="00C32AA4">
        <w:trPr>
          <w:trHeight w:val="265"/>
        </w:trPr>
        <w:tc>
          <w:tcPr>
            <w:tcW w:w="1701" w:type="dxa"/>
            <w:vMerge/>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p>
        </w:tc>
        <w:tc>
          <w:tcPr>
            <w:tcW w:w="1276" w:type="dxa"/>
            <w:vMerge/>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p>
        </w:tc>
        <w:tc>
          <w:tcPr>
            <w:tcW w:w="3119" w:type="dxa"/>
            <w:vMerge/>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p>
        </w:tc>
        <w:tc>
          <w:tcPr>
            <w:tcW w:w="3402" w:type="dxa"/>
            <w:vMerge/>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p>
        </w:tc>
      </w:tr>
      <w:tr w:rsidR="00745C5C" w:rsidRPr="00C32AA4" w:rsidTr="00C32AA4">
        <w:trPr>
          <w:trHeight w:val="191"/>
        </w:trPr>
        <w:tc>
          <w:tcPr>
            <w:tcW w:w="1701"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7"/>
                <w:szCs w:val="17"/>
              </w:rPr>
            </w:pPr>
            <w:r w:rsidRPr="00C32AA4">
              <w:rPr>
                <w:rFonts w:ascii="Times New Roman" w:hAnsi="Times New Roman" w:cs="Times New Roman"/>
                <w:sz w:val="17"/>
                <w:szCs w:val="17"/>
              </w:rPr>
              <w:t>20 т</w:t>
            </w:r>
          </w:p>
        </w:tc>
        <w:tc>
          <w:tcPr>
            <w:tcW w:w="1276"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119"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c>
          <w:tcPr>
            <w:tcW w:w="3402" w:type="dxa"/>
            <w:vAlign w:val="center"/>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7"/>
                <w:szCs w:val="17"/>
              </w:rPr>
            </w:pPr>
          </w:p>
        </w:tc>
      </w:tr>
    </w:tbl>
    <w:p w:rsidR="00745C5C" w:rsidRPr="00C32AA4" w:rsidRDefault="00745C5C" w:rsidP="00C32AA4">
      <w:pPr>
        <w:rPr>
          <w:rFonts w:ascii="Times New Roman" w:hAnsi="Times New Roman" w:cs="Times New Roman"/>
        </w:rPr>
      </w:pPr>
    </w:p>
    <w:p w:rsidR="00745C5C" w:rsidRPr="00C32AA4" w:rsidRDefault="00745C5C" w:rsidP="00745C5C">
      <w:pPr>
        <w:numPr>
          <w:ilvl w:val="0"/>
          <w:numId w:val="10"/>
        </w:numPr>
        <w:tabs>
          <w:tab w:val="left" w:pos="993"/>
        </w:tabs>
        <w:spacing w:after="0" w:line="240" w:lineRule="auto"/>
        <w:ind w:left="0" w:firstLine="709"/>
        <w:contextualSpacing/>
        <w:jc w:val="both"/>
        <w:rPr>
          <w:rFonts w:ascii="Times New Roman" w:hAnsi="Times New Roman" w:cs="Times New Roman"/>
          <w:sz w:val="18"/>
          <w:szCs w:val="18"/>
        </w:rPr>
      </w:pPr>
      <w:r w:rsidRPr="00C32AA4">
        <w:rPr>
          <w:rFonts w:ascii="Times New Roman" w:hAnsi="Times New Roman" w:cs="Times New Roman"/>
          <w:sz w:val="18"/>
          <w:szCs w:val="18"/>
        </w:rPr>
        <w:t>При пробеге за кругорейс менее 200км - оплата производится за точки/часы, при пробеге за кругорейс более 200км – за километраж.</w:t>
      </w:r>
    </w:p>
    <w:p w:rsidR="00745C5C" w:rsidRPr="00C32AA4" w:rsidRDefault="00745C5C" w:rsidP="00745C5C">
      <w:pPr>
        <w:numPr>
          <w:ilvl w:val="0"/>
          <w:numId w:val="10"/>
        </w:numPr>
        <w:tabs>
          <w:tab w:val="left" w:pos="993"/>
        </w:tabs>
        <w:spacing w:after="0" w:line="240" w:lineRule="auto"/>
        <w:ind w:left="0" w:firstLine="709"/>
        <w:contextualSpacing/>
        <w:jc w:val="both"/>
        <w:rPr>
          <w:rFonts w:ascii="Times New Roman" w:hAnsi="Times New Roman" w:cs="Times New Roman"/>
          <w:sz w:val="18"/>
          <w:szCs w:val="18"/>
        </w:rPr>
      </w:pPr>
      <w:r w:rsidRPr="00C32AA4">
        <w:rPr>
          <w:rFonts w:ascii="Times New Roman" w:hAnsi="Times New Roman" w:cs="Times New Roman"/>
          <w:sz w:val="18"/>
          <w:szCs w:val="18"/>
        </w:rPr>
        <w:t>Для транспортных средств грузоподъёмностью до 10т, при пробеге на кругорейс, не превышающем 200км, оплата Перевозчику производится за каждую точку загрузки и выгрузки. Минимальное количество оплачиваемых точек – 5. Возврат товара на склад Заказчика считается точкой выгрузки и оплачивается согласно утверждённым тарифам только в случае возврата товара в день загрузки.</w:t>
      </w:r>
    </w:p>
    <w:p w:rsidR="00745C5C" w:rsidRPr="00C32AA4" w:rsidRDefault="00745C5C" w:rsidP="00745C5C">
      <w:pPr>
        <w:numPr>
          <w:ilvl w:val="0"/>
          <w:numId w:val="10"/>
        </w:numPr>
        <w:tabs>
          <w:tab w:val="left" w:pos="993"/>
        </w:tabs>
        <w:spacing w:after="0" w:line="240" w:lineRule="auto"/>
        <w:ind w:left="0" w:firstLine="709"/>
        <w:contextualSpacing/>
        <w:jc w:val="both"/>
        <w:rPr>
          <w:rFonts w:ascii="Times New Roman" w:hAnsi="Times New Roman" w:cs="Times New Roman"/>
          <w:sz w:val="18"/>
          <w:szCs w:val="18"/>
        </w:rPr>
      </w:pPr>
      <w:r w:rsidRPr="00C32AA4">
        <w:rPr>
          <w:rFonts w:ascii="Times New Roman" w:hAnsi="Times New Roman" w:cs="Times New Roman"/>
          <w:sz w:val="18"/>
          <w:szCs w:val="18"/>
        </w:rPr>
        <w:t>Для транспортных средств грузоподъёмностью 20т, при пробеге на кругорейс, не превышающем 200км, оплата Перевозчику производится за часы работы. Минимальное количество оплачиваемых часов – 8.</w:t>
      </w:r>
    </w:p>
    <w:p w:rsidR="00745C5C" w:rsidRPr="00C32AA4" w:rsidRDefault="00745C5C" w:rsidP="00745C5C">
      <w:pPr>
        <w:numPr>
          <w:ilvl w:val="0"/>
          <w:numId w:val="10"/>
        </w:numPr>
        <w:tabs>
          <w:tab w:val="left" w:pos="993"/>
        </w:tabs>
        <w:spacing w:after="0" w:line="240" w:lineRule="auto"/>
        <w:ind w:left="0" w:firstLine="709"/>
        <w:contextualSpacing/>
        <w:jc w:val="both"/>
        <w:rPr>
          <w:rFonts w:ascii="Times New Roman" w:hAnsi="Times New Roman" w:cs="Times New Roman"/>
          <w:sz w:val="18"/>
          <w:szCs w:val="18"/>
        </w:rPr>
      </w:pPr>
      <w:r w:rsidRPr="00C32AA4">
        <w:rPr>
          <w:rFonts w:ascii="Times New Roman" w:hAnsi="Times New Roman" w:cs="Times New Roman"/>
          <w:sz w:val="18"/>
          <w:szCs w:val="18"/>
        </w:rPr>
        <w:t>Расходы на оплату за проезд по платным дорогам, мостам, переправам дополнительно возмещаются Заказчиком, если перевозчик несет указанные расходы по поручению заказчика при предоставлении соответствующих документов.</w:t>
      </w:r>
    </w:p>
    <w:p w:rsidR="00745C5C" w:rsidRPr="00C32AA4" w:rsidRDefault="00745C5C" w:rsidP="00745C5C">
      <w:pPr>
        <w:numPr>
          <w:ilvl w:val="0"/>
          <w:numId w:val="10"/>
        </w:numPr>
        <w:tabs>
          <w:tab w:val="left" w:pos="993"/>
        </w:tabs>
        <w:spacing w:after="0" w:line="240" w:lineRule="auto"/>
        <w:ind w:left="0" w:firstLine="709"/>
        <w:contextualSpacing/>
        <w:jc w:val="both"/>
        <w:rPr>
          <w:rFonts w:ascii="Times New Roman" w:hAnsi="Times New Roman" w:cs="Times New Roman"/>
          <w:sz w:val="18"/>
          <w:szCs w:val="18"/>
        </w:rPr>
      </w:pPr>
      <w:r w:rsidRPr="00C32AA4">
        <w:rPr>
          <w:rFonts w:ascii="Times New Roman" w:hAnsi="Times New Roman" w:cs="Times New Roman"/>
          <w:sz w:val="18"/>
          <w:szCs w:val="18"/>
        </w:rPr>
        <w:t>Заказчик не возмещает Перевозчику нулевой пробег (от места стоянки до места загрузки) в междугороднем сообщении, не оплачивает время движения от места стоянки до места загрузки в городском сообщении.</w:t>
      </w:r>
    </w:p>
    <w:p w:rsidR="00745C5C" w:rsidRPr="00C32AA4" w:rsidRDefault="00745C5C" w:rsidP="00745C5C">
      <w:pPr>
        <w:numPr>
          <w:ilvl w:val="0"/>
          <w:numId w:val="10"/>
        </w:numPr>
        <w:tabs>
          <w:tab w:val="left" w:pos="993"/>
        </w:tabs>
        <w:spacing w:after="0" w:line="240" w:lineRule="auto"/>
        <w:ind w:left="0" w:firstLine="709"/>
        <w:contextualSpacing/>
        <w:jc w:val="both"/>
        <w:rPr>
          <w:rFonts w:ascii="Times New Roman" w:hAnsi="Times New Roman" w:cs="Times New Roman"/>
          <w:sz w:val="18"/>
          <w:szCs w:val="18"/>
        </w:rPr>
      </w:pPr>
      <w:r w:rsidRPr="00C32AA4">
        <w:rPr>
          <w:rFonts w:ascii="Times New Roman" w:hAnsi="Times New Roman" w:cs="Times New Roman"/>
          <w:sz w:val="18"/>
          <w:szCs w:val="18"/>
        </w:rPr>
        <w:t xml:space="preserve">При возникновении претензий со стороны Заказчика по объему выполненных работ (пробег, часы) последний вправе требовать от Перевозчика подтверждение </w:t>
      </w:r>
      <w:r w:rsidRPr="00C32AA4">
        <w:rPr>
          <w:rFonts w:ascii="Times New Roman" w:hAnsi="Times New Roman" w:cs="Times New Roman"/>
          <w:sz w:val="18"/>
          <w:szCs w:val="18"/>
          <w:lang w:val="en-US"/>
        </w:rPr>
        <w:t>GPS</w:t>
      </w:r>
      <w:r w:rsidRPr="00C32AA4">
        <w:rPr>
          <w:rFonts w:ascii="Times New Roman" w:hAnsi="Times New Roman" w:cs="Times New Roman"/>
          <w:sz w:val="18"/>
          <w:szCs w:val="18"/>
        </w:rPr>
        <w:t xml:space="preserve">-трекеров. В случае их отсутствия Заказчик для расчета пробега использует </w:t>
      </w:r>
      <w:r w:rsidRPr="00C32AA4">
        <w:rPr>
          <w:rFonts w:ascii="Times New Roman" w:hAnsi="Times New Roman" w:cs="Times New Roman"/>
          <w:sz w:val="18"/>
          <w:szCs w:val="18"/>
          <w:lang w:val="en-US"/>
        </w:rPr>
        <w:t>Google</w:t>
      </w:r>
      <w:r w:rsidRPr="00C32AA4">
        <w:rPr>
          <w:rFonts w:ascii="Times New Roman" w:hAnsi="Times New Roman" w:cs="Times New Roman"/>
          <w:sz w:val="18"/>
          <w:szCs w:val="18"/>
        </w:rPr>
        <w:t xml:space="preserve"> карты. </w:t>
      </w:r>
    </w:p>
    <w:p w:rsidR="00745C5C" w:rsidRPr="00C32AA4" w:rsidRDefault="00745C5C" w:rsidP="00C32AA4">
      <w:pPr>
        <w:pStyle w:val="af9"/>
        <w:ind w:left="4320" w:firstLine="720"/>
        <w:rPr>
          <w:i/>
          <w:sz w:val="17"/>
          <w:szCs w:val="17"/>
        </w:rPr>
        <w:sectPr w:rsidR="00745C5C" w:rsidRPr="00C32AA4" w:rsidSect="00C32AA4">
          <w:pgSz w:w="11906" w:h="16838" w:code="9"/>
          <w:pgMar w:top="1134" w:right="850" w:bottom="1134" w:left="1701" w:header="424" w:footer="43" w:gutter="0"/>
          <w:cols w:space="720" w:equalWidth="0">
            <w:col w:w="9638" w:space="709"/>
          </w:cols>
          <w:docGrid w:linePitch="272"/>
        </w:sectPr>
      </w:pPr>
    </w:p>
    <w:p w:rsidR="00745C5C" w:rsidRPr="00C32AA4" w:rsidRDefault="00745C5C" w:rsidP="00C32AA4">
      <w:pPr>
        <w:pStyle w:val="af9"/>
        <w:ind w:left="4320" w:firstLine="720"/>
        <w:rPr>
          <w:i/>
          <w:sz w:val="17"/>
          <w:szCs w:val="17"/>
        </w:rPr>
      </w:pPr>
      <w:r w:rsidRPr="00C32AA4">
        <w:rPr>
          <w:i/>
          <w:sz w:val="17"/>
          <w:szCs w:val="17"/>
        </w:rPr>
        <w:lastRenderedPageBreak/>
        <w:t xml:space="preserve">Приложение №3.2 «Протокол согласования тарифов» </w:t>
      </w:r>
    </w:p>
    <w:p w:rsidR="00745C5C" w:rsidRPr="00C32AA4" w:rsidRDefault="00745C5C" w:rsidP="00C32AA4">
      <w:pPr>
        <w:pStyle w:val="af9"/>
        <w:ind w:left="5040"/>
        <w:rPr>
          <w:i/>
          <w:sz w:val="17"/>
          <w:szCs w:val="17"/>
        </w:rPr>
      </w:pPr>
      <w:r w:rsidRPr="00C32AA4">
        <w:rPr>
          <w:i/>
          <w:sz w:val="17"/>
          <w:szCs w:val="17"/>
        </w:rPr>
        <w:t>к Договору об автомобильной перевозке груза во внутриреспубликанском сообщении</w:t>
      </w:r>
    </w:p>
    <w:p w:rsidR="00745C5C" w:rsidRPr="00C32AA4" w:rsidRDefault="00745C5C" w:rsidP="00C32AA4">
      <w:pPr>
        <w:pStyle w:val="ConsPlusNonformat"/>
        <w:widowControl/>
        <w:ind w:left="2226"/>
        <w:jc w:val="right"/>
        <w:rPr>
          <w:rFonts w:ascii="Times New Roman" w:hAnsi="Times New Roman" w:cs="Times New Roman"/>
          <w:i/>
          <w:sz w:val="17"/>
          <w:szCs w:val="17"/>
        </w:rPr>
      </w:pP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1071767688"/>
          <w:placeholder>
            <w:docPart w:val="3A8F3D0BF969490483DBF40DC4662E16"/>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662593382"/>
          <w:placeholder>
            <w:docPart w:val="56FB2E9DC5E04EC98354EE650DFD769B"/>
          </w:placeholder>
          <w:text/>
        </w:sdtPr>
        <w:sdtEndPr/>
        <w:sdtContent>
          <w:r w:rsidRPr="005838CE">
            <w:t>________________г.</w:t>
          </w:r>
        </w:sdtContent>
      </w:sdt>
      <w:r w:rsidRPr="00197005">
        <w:rPr>
          <w:i/>
          <w:color w:val="000000"/>
          <w:sz w:val="17"/>
          <w:szCs w:val="17"/>
        </w:rPr>
        <w:t>.</w:t>
      </w:r>
    </w:p>
    <w:p w:rsidR="00745C5C" w:rsidRPr="00C32AA4" w:rsidRDefault="00745C5C" w:rsidP="00C32AA4">
      <w:pPr>
        <w:pStyle w:val="af9"/>
        <w:ind w:left="2226"/>
        <w:jc w:val="right"/>
        <w:rPr>
          <w:i/>
          <w:color w:val="000000"/>
          <w:sz w:val="17"/>
          <w:szCs w:val="17"/>
        </w:rPr>
      </w:pPr>
    </w:p>
    <w:p w:rsidR="00745C5C" w:rsidRPr="00C32AA4" w:rsidRDefault="00745C5C" w:rsidP="00C32AA4">
      <w:pPr>
        <w:contextualSpacing/>
        <w:jc w:val="center"/>
        <w:rPr>
          <w:rFonts w:ascii="Times New Roman" w:hAnsi="Times New Roman" w:cs="Times New Roman"/>
          <w:b/>
          <w:sz w:val="18"/>
          <w:szCs w:val="18"/>
        </w:rPr>
      </w:pPr>
      <w:r w:rsidRPr="00C32AA4">
        <w:rPr>
          <w:rFonts w:ascii="Times New Roman" w:hAnsi="Times New Roman" w:cs="Times New Roman"/>
          <w:b/>
          <w:sz w:val="18"/>
          <w:szCs w:val="18"/>
        </w:rPr>
        <w:t>Тарифы на перевозку: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394"/>
        <w:gridCol w:w="3120"/>
      </w:tblGrid>
      <w:tr w:rsidR="00745C5C" w:rsidRPr="00C32AA4" w:rsidTr="00C32AA4">
        <w:trPr>
          <w:trHeight w:val="298"/>
        </w:trPr>
        <w:tc>
          <w:tcPr>
            <w:tcW w:w="9498" w:type="dxa"/>
            <w:gridSpan w:val="3"/>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Розничная доставка</w:t>
            </w:r>
          </w:p>
        </w:tc>
      </w:tr>
      <w:tr w:rsidR="00745C5C" w:rsidRPr="00C32AA4" w:rsidTr="00C32AA4">
        <w:trPr>
          <w:trHeight w:val="298"/>
        </w:trPr>
        <w:tc>
          <w:tcPr>
            <w:tcW w:w="1984"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Тип доставки</w:t>
            </w:r>
          </w:p>
        </w:tc>
        <w:tc>
          <w:tcPr>
            <w:tcW w:w="4394"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 xml:space="preserve">Тариф за 1 доставку (основной тариф) в пределах Минской кольцевой автомобильной дороги (МКАД), включая Шабаны, Уручье, пос. Боровая, Боровляны, Валерьянова, Копище, Цна, Дроздова, Солнечный, Лесной, Опытный, Лесковка без НДС, </w:t>
            </w:r>
            <w:r w:rsidRPr="00C32AA4">
              <w:rPr>
                <w:rFonts w:ascii="Times New Roman" w:hAnsi="Times New Roman" w:cs="Times New Roman"/>
                <w:b/>
                <w:i/>
                <w:sz w:val="18"/>
                <w:szCs w:val="18"/>
                <w:lang w:val="en-US"/>
              </w:rPr>
              <w:t>BYN</w:t>
            </w:r>
          </w:p>
        </w:tc>
        <w:tc>
          <w:tcPr>
            <w:tcW w:w="3120"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 xml:space="preserve">Тариф за 1 км за пределы МКАД в обе стороны дополнительно к основному тарифу без НДС, </w:t>
            </w:r>
            <w:r w:rsidRPr="00C32AA4">
              <w:rPr>
                <w:rFonts w:ascii="Times New Roman" w:hAnsi="Times New Roman" w:cs="Times New Roman"/>
                <w:b/>
                <w:i/>
                <w:sz w:val="18"/>
                <w:szCs w:val="18"/>
                <w:lang w:val="en-US"/>
              </w:rPr>
              <w:t>BYN</w:t>
            </w:r>
          </w:p>
        </w:tc>
      </w:tr>
      <w:tr w:rsidR="00745C5C" w:rsidRPr="00C32AA4" w:rsidTr="00C32AA4">
        <w:trPr>
          <w:trHeight w:val="191"/>
        </w:trPr>
        <w:tc>
          <w:tcPr>
            <w:tcW w:w="1984" w:type="dxa"/>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8"/>
                <w:szCs w:val="18"/>
              </w:rPr>
            </w:pPr>
            <w:r w:rsidRPr="00C32AA4">
              <w:rPr>
                <w:rFonts w:ascii="Times New Roman" w:hAnsi="Times New Roman" w:cs="Times New Roman"/>
                <w:sz w:val="18"/>
                <w:szCs w:val="18"/>
              </w:rPr>
              <w:t>Малогабарит</w:t>
            </w:r>
          </w:p>
        </w:tc>
        <w:tc>
          <w:tcPr>
            <w:tcW w:w="4394"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c>
          <w:tcPr>
            <w:tcW w:w="3120"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r>
      <w:tr w:rsidR="00745C5C" w:rsidRPr="00C32AA4" w:rsidTr="00C32AA4">
        <w:trPr>
          <w:trHeight w:val="191"/>
        </w:trPr>
        <w:tc>
          <w:tcPr>
            <w:tcW w:w="1984" w:type="dxa"/>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8"/>
                <w:szCs w:val="18"/>
              </w:rPr>
            </w:pPr>
            <w:r w:rsidRPr="00C32AA4">
              <w:rPr>
                <w:rFonts w:ascii="Times New Roman" w:hAnsi="Times New Roman" w:cs="Times New Roman"/>
                <w:sz w:val="18"/>
                <w:szCs w:val="18"/>
              </w:rPr>
              <w:t>Крупногабарит</w:t>
            </w:r>
          </w:p>
        </w:tc>
        <w:tc>
          <w:tcPr>
            <w:tcW w:w="4394"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c>
          <w:tcPr>
            <w:tcW w:w="3120"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r>
    </w:tbl>
    <w:p w:rsidR="00745C5C" w:rsidRPr="00C32AA4" w:rsidRDefault="00745C5C" w:rsidP="00C32AA4">
      <w:pPr>
        <w:pStyle w:val="af9"/>
        <w:numPr>
          <w:ilvl w:val="0"/>
          <w:numId w:val="15"/>
        </w:numPr>
        <w:jc w:val="both"/>
        <w:rPr>
          <w:sz w:val="18"/>
          <w:szCs w:val="18"/>
        </w:rPr>
      </w:pPr>
      <w:r w:rsidRPr="00C32AA4">
        <w:rPr>
          <w:sz w:val="18"/>
          <w:szCs w:val="18"/>
        </w:rPr>
        <w:t>Оплата за 1 доставку производится согласно типу доставки и удаленности адреса доставки от МКАД.</w:t>
      </w:r>
    </w:p>
    <w:p w:rsidR="00745C5C" w:rsidRPr="00C32AA4" w:rsidRDefault="00745C5C" w:rsidP="00C32AA4">
      <w:pPr>
        <w:pStyle w:val="af9"/>
        <w:numPr>
          <w:ilvl w:val="0"/>
          <w:numId w:val="15"/>
        </w:numPr>
        <w:jc w:val="both"/>
        <w:rPr>
          <w:sz w:val="18"/>
          <w:szCs w:val="18"/>
        </w:rPr>
      </w:pPr>
      <w:r w:rsidRPr="00C32AA4">
        <w:rPr>
          <w:sz w:val="18"/>
          <w:szCs w:val="18"/>
        </w:rPr>
        <w:t>Параметры одной оплачиваемой доставки «малогабарит»:</w:t>
      </w:r>
    </w:p>
    <w:p w:rsidR="00745C5C" w:rsidRPr="00C32AA4" w:rsidRDefault="00745C5C" w:rsidP="00C32AA4">
      <w:pPr>
        <w:pStyle w:val="af9"/>
        <w:jc w:val="both"/>
        <w:rPr>
          <w:sz w:val="18"/>
          <w:szCs w:val="18"/>
        </w:rPr>
      </w:pPr>
      <w:r w:rsidRPr="00C32AA4">
        <w:rPr>
          <w:sz w:val="18"/>
          <w:szCs w:val="18"/>
        </w:rPr>
        <w:t>– вес – до 30кг;</w:t>
      </w:r>
    </w:p>
    <w:p w:rsidR="00745C5C" w:rsidRPr="00C32AA4" w:rsidRDefault="00745C5C" w:rsidP="00C32AA4">
      <w:pPr>
        <w:pStyle w:val="af9"/>
        <w:jc w:val="both"/>
        <w:rPr>
          <w:sz w:val="18"/>
          <w:szCs w:val="18"/>
        </w:rPr>
      </w:pPr>
      <w:r w:rsidRPr="00C32AA4">
        <w:rPr>
          <w:sz w:val="18"/>
          <w:szCs w:val="18"/>
        </w:rPr>
        <w:t>– объем – до 0,07 м3;</w:t>
      </w:r>
    </w:p>
    <w:p w:rsidR="00745C5C" w:rsidRPr="00C32AA4" w:rsidRDefault="00745C5C" w:rsidP="00C32AA4">
      <w:pPr>
        <w:pStyle w:val="af9"/>
        <w:numPr>
          <w:ilvl w:val="0"/>
          <w:numId w:val="17"/>
        </w:numPr>
        <w:jc w:val="both"/>
        <w:rPr>
          <w:sz w:val="18"/>
          <w:szCs w:val="18"/>
        </w:rPr>
      </w:pPr>
      <w:r w:rsidRPr="00C32AA4">
        <w:rPr>
          <w:sz w:val="18"/>
          <w:szCs w:val="18"/>
        </w:rPr>
        <w:t>длина одной из сторон не превышает 1,2 м.</w:t>
      </w:r>
    </w:p>
    <w:p w:rsidR="00745C5C" w:rsidRPr="00C32AA4" w:rsidRDefault="00745C5C" w:rsidP="00C32AA4">
      <w:pPr>
        <w:pStyle w:val="af9"/>
        <w:numPr>
          <w:ilvl w:val="0"/>
          <w:numId w:val="15"/>
        </w:numPr>
        <w:jc w:val="both"/>
        <w:rPr>
          <w:sz w:val="18"/>
          <w:szCs w:val="18"/>
        </w:rPr>
      </w:pPr>
      <w:r w:rsidRPr="00C32AA4">
        <w:rPr>
          <w:sz w:val="18"/>
          <w:szCs w:val="18"/>
        </w:rPr>
        <w:t>Параметры одной оплачиваемой доставки «крупногабарит»:</w:t>
      </w:r>
    </w:p>
    <w:p w:rsidR="00745C5C" w:rsidRPr="00C32AA4" w:rsidRDefault="00745C5C" w:rsidP="00C32AA4">
      <w:pPr>
        <w:pStyle w:val="af9"/>
        <w:jc w:val="both"/>
        <w:rPr>
          <w:sz w:val="18"/>
          <w:szCs w:val="18"/>
        </w:rPr>
      </w:pPr>
      <w:r w:rsidRPr="00C32AA4">
        <w:rPr>
          <w:sz w:val="18"/>
          <w:szCs w:val="18"/>
        </w:rPr>
        <w:t>– вес – до 1200 кг;</w:t>
      </w:r>
    </w:p>
    <w:p w:rsidR="00745C5C" w:rsidRPr="00C32AA4" w:rsidRDefault="00745C5C" w:rsidP="00C32AA4">
      <w:pPr>
        <w:pStyle w:val="af9"/>
        <w:jc w:val="both"/>
        <w:rPr>
          <w:sz w:val="18"/>
          <w:szCs w:val="18"/>
        </w:rPr>
      </w:pPr>
      <w:r w:rsidRPr="00C32AA4">
        <w:rPr>
          <w:sz w:val="18"/>
          <w:szCs w:val="18"/>
        </w:rPr>
        <w:t>– объем – до 3 м3;</w:t>
      </w:r>
    </w:p>
    <w:p w:rsidR="00745C5C" w:rsidRPr="00C32AA4" w:rsidRDefault="00745C5C" w:rsidP="00C32AA4">
      <w:pPr>
        <w:pStyle w:val="af9"/>
        <w:numPr>
          <w:ilvl w:val="0"/>
          <w:numId w:val="15"/>
        </w:numPr>
        <w:jc w:val="both"/>
        <w:rPr>
          <w:sz w:val="18"/>
          <w:szCs w:val="18"/>
        </w:rPr>
      </w:pPr>
      <w:r w:rsidRPr="00C32AA4">
        <w:rPr>
          <w:sz w:val="18"/>
          <w:szCs w:val="18"/>
        </w:rPr>
        <w:t>Расходы на оплату за проезд по платным дорогам, мостам, переправам дополнительно возмещаются Заказчиком, если перевозчик несет указанные расходы по поручению заказчика при предоставлении соответствующих документов.</w:t>
      </w:r>
    </w:p>
    <w:p w:rsidR="00745C5C" w:rsidRPr="00C32AA4" w:rsidRDefault="00745C5C" w:rsidP="00C32AA4">
      <w:pPr>
        <w:pStyle w:val="af9"/>
        <w:numPr>
          <w:ilvl w:val="0"/>
          <w:numId w:val="15"/>
        </w:numPr>
        <w:jc w:val="both"/>
        <w:rPr>
          <w:sz w:val="18"/>
          <w:szCs w:val="18"/>
        </w:rPr>
      </w:pPr>
      <w:r w:rsidRPr="00C32AA4">
        <w:rPr>
          <w:sz w:val="18"/>
          <w:szCs w:val="18"/>
        </w:rPr>
        <w:t>К акту выполненных работ необходимо приложить погрузочный лист.</w:t>
      </w:r>
    </w:p>
    <w:p w:rsidR="00745C5C" w:rsidRPr="00C32AA4" w:rsidRDefault="00745C5C" w:rsidP="00C32AA4">
      <w:pPr>
        <w:pStyle w:val="af9"/>
        <w:numPr>
          <w:ilvl w:val="0"/>
          <w:numId w:val="15"/>
        </w:numPr>
        <w:jc w:val="both"/>
        <w:rPr>
          <w:sz w:val="18"/>
          <w:szCs w:val="18"/>
        </w:rPr>
      </w:pPr>
      <w:r w:rsidRPr="00C32AA4">
        <w:rPr>
          <w:sz w:val="18"/>
          <w:szCs w:val="18"/>
        </w:rPr>
        <w:t>Перевозчик устанавливает на свой мобильный телефон приложение и отмечает в нем исполнение заказа:</w:t>
      </w:r>
    </w:p>
    <w:p w:rsidR="00745C5C" w:rsidRPr="00C32AA4" w:rsidRDefault="00745C5C" w:rsidP="00C32AA4">
      <w:pPr>
        <w:pStyle w:val="af9"/>
        <w:numPr>
          <w:ilvl w:val="0"/>
          <w:numId w:val="15"/>
        </w:numPr>
        <w:jc w:val="both"/>
        <w:rPr>
          <w:sz w:val="18"/>
          <w:szCs w:val="18"/>
        </w:rPr>
      </w:pPr>
      <w:r w:rsidRPr="00C32AA4">
        <w:rPr>
          <w:sz w:val="18"/>
          <w:szCs w:val="18"/>
        </w:rPr>
        <w:t>Приложение «Logistics Mobile»  для устройства на платформе iOS необходимо скачать с App Store.</w:t>
      </w:r>
    </w:p>
    <w:p w:rsidR="00745C5C" w:rsidRPr="00C32AA4" w:rsidRDefault="00745C5C" w:rsidP="00C32AA4">
      <w:pPr>
        <w:pStyle w:val="af9"/>
        <w:numPr>
          <w:ilvl w:val="0"/>
          <w:numId w:val="15"/>
        </w:numPr>
        <w:jc w:val="both"/>
        <w:rPr>
          <w:sz w:val="18"/>
          <w:szCs w:val="18"/>
        </w:rPr>
      </w:pPr>
      <w:r w:rsidRPr="00C32AA4">
        <w:rPr>
          <w:sz w:val="18"/>
          <w:szCs w:val="18"/>
        </w:rPr>
        <w:t>Приложение «Logistics Mobile»  для устройства на платформе Android необходимо скачать Play Маркет.</w:t>
      </w:r>
    </w:p>
    <w:p w:rsidR="00745C5C" w:rsidRPr="00C32AA4" w:rsidRDefault="00745C5C" w:rsidP="00C32AA4">
      <w:pPr>
        <w:pStyle w:val="af9"/>
        <w:numPr>
          <w:ilvl w:val="0"/>
          <w:numId w:val="15"/>
        </w:numPr>
        <w:jc w:val="both"/>
        <w:rPr>
          <w:sz w:val="18"/>
          <w:szCs w:val="18"/>
        </w:rPr>
      </w:pPr>
      <w:r w:rsidRPr="00C32AA4">
        <w:rPr>
          <w:sz w:val="18"/>
          <w:szCs w:val="18"/>
        </w:rPr>
        <w:t>Заказчик передает Перевозчику GPS-трекер, который по истечению срока договора возвращается Заказчику.</w:t>
      </w:r>
    </w:p>
    <w:p w:rsidR="00745C5C" w:rsidRPr="00C32AA4" w:rsidRDefault="00745C5C" w:rsidP="00C32AA4">
      <w:pPr>
        <w:pStyle w:val="af9"/>
        <w:numPr>
          <w:ilvl w:val="0"/>
          <w:numId w:val="15"/>
        </w:numPr>
        <w:jc w:val="both"/>
        <w:rPr>
          <w:sz w:val="18"/>
          <w:szCs w:val="18"/>
        </w:rPr>
      </w:pPr>
      <w:r w:rsidRPr="00C32AA4">
        <w:rPr>
          <w:sz w:val="18"/>
          <w:szCs w:val="18"/>
        </w:rPr>
        <w:t>Для расчета размера вознаграждения Заказчик применяет следующие правила:</w:t>
      </w:r>
    </w:p>
    <w:tbl>
      <w:tblPr>
        <w:tblW w:w="9780" w:type="dxa"/>
        <w:tblInd w:w="-20" w:type="dxa"/>
        <w:tblLook w:val="04A0" w:firstRow="1" w:lastRow="0" w:firstColumn="1" w:lastColumn="0" w:noHBand="0" w:noVBand="1"/>
      </w:tblPr>
      <w:tblGrid>
        <w:gridCol w:w="1716"/>
        <w:gridCol w:w="1985"/>
        <w:gridCol w:w="6079"/>
      </w:tblGrid>
      <w:tr w:rsidR="00745C5C" w:rsidRPr="00C32AA4"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Статус по точке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Условие учета точки</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Описание статуса по точке</w:t>
            </w:r>
          </w:p>
        </w:tc>
      </w:tr>
      <w:tr w:rsidR="00745C5C" w:rsidRPr="00C32AA4" w:rsidTr="00C32AA4">
        <w:trPr>
          <w:trHeight w:hRule="exact" w:val="42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Заказ доставлен</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точка</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 xml:space="preserve">Курьер доставил заказ, Клиент его принял и произвел оплату. Количество точек зависит от дальности перевозки и габаритов товара. </w:t>
            </w:r>
          </w:p>
        </w:tc>
      </w:tr>
      <w:tr w:rsidR="00745C5C" w:rsidRPr="00C32AA4" w:rsidTr="00C32AA4">
        <w:trPr>
          <w:trHeight w:hRule="exac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Отказ</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1 точка</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Курьер доставил заказ, но Клиент отказался до/во время приема товара (полностью/частично).</w:t>
            </w:r>
          </w:p>
        </w:tc>
      </w:tr>
      <w:tr w:rsidR="00745C5C" w:rsidRPr="00C32AA4" w:rsidTr="00C32AA4">
        <w:trPr>
          <w:trHeight w:hRule="exac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Возврат товара</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не оплачивается</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После частичного/полного отказа, Курьер отвозит возвращаемый товар и сдает на склад/магазин.</w:t>
            </w:r>
          </w:p>
        </w:tc>
      </w:tr>
      <w:tr w:rsidR="00745C5C" w:rsidRPr="00C32AA4" w:rsidTr="00C32AA4">
        <w:trPr>
          <w:trHeight w:hRule="exact" w:val="44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Довоз</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не оплачивается</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Довоз, возникший по вине Курьера не оплачивается. Курьер довозит Клиенту товар в день доставки, либо на следующий день.</w:t>
            </w:r>
          </w:p>
        </w:tc>
      </w:tr>
      <w:tr w:rsidR="00745C5C" w:rsidRPr="00C32AA4" w:rsidTr="00C32AA4">
        <w:trPr>
          <w:trHeight w:hRule="exac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Возврат денег</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0,5 точки</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В случаях, когда Клиент отказался от заказа, сдал товар на склад, Курьер должен отвезти только деньги.</w:t>
            </w:r>
          </w:p>
        </w:tc>
      </w:tr>
      <w:tr w:rsidR="00745C5C" w:rsidRPr="00C32AA4" w:rsidTr="00C32AA4">
        <w:trPr>
          <w:trHeight w:hRule="exac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Точка загрузки</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Не оплачивается</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Точка загрузки не оплачивается.</w:t>
            </w:r>
          </w:p>
        </w:tc>
      </w:tr>
    </w:tbl>
    <w:p w:rsidR="00745C5C" w:rsidRPr="00C32AA4" w:rsidRDefault="00745C5C" w:rsidP="00C32AA4">
      <w:pPr>
        <w:pStyle w:val="af9"/>
        <w:numPr>
          <w:ilvl w:val="0"/>
          <w:numId w:val="15"/>
        </w:numPr>
        <w:rPr>
          <w:sz w:val="18"/>
          <w:szCs w:val="18"/>
        </w:rPr>
      </w:pPr>
      <w:r w:rsidRPr="00C32AA4">
        <w:rPr>
          <w:sz w:val="18"/>
          <w:szCs w:val="18"/>
        </w:rPr>
        <w:t>Заказчик вправе применить к Перевозчику следующие штрафы:</w:t>
      </w:r>
    </w:p>
    <w:tbl>
      <w:tblPr>
        <w:tblW w:w="9781" w:type="dxa"/>
        <w:tblInd w:w="-5" w:type="dxa"/>
        <w:tblLook w:val="04A0" w:firstRow="1" w:lastRow="0" w:firstColumn="1" w:lastColumn="0" w:noHBand="0" w:noVBand="1"/>
      </w:tblPr>
      <w:tblGrid>
        <w:gridCol w:w="709"/>
        <w:gridCol w:w="6521"/>
        <w:gridCol w:w="2551"/>
      </w:tblGrid>
      <w:tr w:rsidR="00745C5C" w:rsidRPr="00C32AA4" w:rsidTr="00C32AA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 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Нарушение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Размер штрафа</w:t>
            </w:r>
          </w:p>
        </w:tc>
      </w:tr>
      <w:tr w:rsidR="00745C5C" w:rsidRPr="00C32AA4" w:rsidTr="00C32AA4">
        <w:trPr>
          <w:trHeight w:val="1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 xml:space="preserve">Товар не сдан на магазин на следующий день </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w:t>
            </w:r>
          </w:p>
        </w:tc>
      </w:tr>
      <w:tr w:rsidR="00745C5C" w:rsidRPr="00C32AA4" w:rsidTr="00C32AA4">
        <w:trPr>
          <w:trHeight w:val="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2</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Товар не сдан в течении 3 дней</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5 точек</w:t>
            </w:r>
          </w:p>
        </w:tc>
      </w:tr>
      <w:tr w:rsidR="00745C5C" w:rsidRPr="00C32AA4" w:rsidTr="00C32AA4">
        <w:trPr>
          <w:trHeight w:val="1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3</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Отказ от точки в маршруте</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w:t>
            </w:r>
          </w:p>
        </w:tc>
      </w:tr>
      <w:tr w:rsidR="00745C5C" w:rsidRPr="00C32AA4" w:rsidTr="00C32AA4">
        <w:trPr>
          <w:trHeight w:val="2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4</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Отказ от маршрута</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Количество точек в отказном маршруте</w:t>
            </w:r>
          </w:p>
        </w:tc>
      </w:tr>
      <w:tr w:rsidR="00745C5C" w:rsidRPr="00C32AA4" w:rsidTr="00C32AA4">
        <w:trPr>
          <w:trHeight w:val="3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5</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Несоблюдение заполнения бланка заказа-наряда, соглашения о доставке (курьер не заполнил полную информацию, не подписал и/или не дал клиенту на подпись)</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 за каждый случай нарушения</w:t>
            </w:r>
          </w:p>
        </w:tc>
      </w:tr>
      <w:tr w:rsidR="00745C5C" w:rsidRPr="00C32AA4" w:rsidTr="00C32AA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6</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Загрузил товар, который не соответствует накладной</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 за каждый случай нарушения</w:t>
            </w:r>
          </w:p>
        </w:tc>
      </w:tr>
      <w:tr w:rsidR="00745C5C" w:rsidRPr="00C32AA4" w:rsidTr="00C32AA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7</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Любое другое отклонение по договору</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 за каждый случай нарушения</w:t>
            </w:r>
          </w:p>
        </w:tc>
      </w:tr>
    </w:tbl>
    <w:p w:rsidR="00745C5C" w:rsidRPr="00C32AA4" w:rsidRDefault="00745C5C" w:rsidP="00C32AA4">
      <w:pPr>
        <w:pStyle w:val="af9"/>
        <w:ind w:left="4320" w:firstLine="720"/>
        <w:rPr>
          <w:i/>
          <w:sz w:val="17"/>
          <w:szCs w:val="17"/>
        </w:rPr>
        <w:sectPr w:rsidR="00745C5C" w:rsidRPr="00C32AA4" w:rsidSect="00C32AA4">
          <w:pgSz w:w="11906" w:h="16838" w:code="9"/>
          <w:pgMar w:top="1134" w:right="850" w:bottom="1134" w:left="1701" w:header="424" w:footer="43" w:gutter="0"/>
          <w:cols w:space="720" w:equalWidth="0">
            <w:col w:w="9638" w:space="709"/>
          </w:cols>
          <w:docGrid w:linePitch="272"/>
        </w:sectPr>
      </w:pPr>
    </w:p>
    <w:p w:rsidR="00745C5C" w:rsidRPr="00C32AA4" w:rsidRDefault="00745C5C" w:rsidP="00C32AA4">
      <w:pPr>
        <w:pStyle w:val="af9"/>
        <w:ind w:left="4320" w:firstLine="720"/>
        <w:rPr>
          <w:i/>
          <w:sz w:val="17"/>
          <w:szCs w:val="17"/>
        </w:rPr>
      </w:pPr>
      <w:r w:rsidRPr="00C32AA4">
        <w:rPr>
          <w:i/>
          <w:sz w:val="17"/>
          <w:szCs w:val="17"/>
        </w:rPr>
        <w:lastRenderedPageBreak/>
        <w:t xml:space="preserve">Приложение №3.2 «Протокол согласования тарифов» </w:t>
      </w:r>
    </w:p>
    <w:p w:rsidR="00745C5C" w:rsidRPr="00C32AA4" w:rsidRDefault="00745C5C" w:rsidP="00C32AA4">
      <w:pPr>
        <w:pStyle w:val="af9"/>
        <w:ind w:left="5040"/>
        <w:rPr>
          <w:i/>
          <w:sz w:val="17"/>
          <w:szCs w:val="17"/>
        </w:rPr>
      </w:pPr>
      <w:r w:rsidRPr="00C32AA4">
        <w:rPr>
          <w:i/>
          <w:sz w:val="17"/>
          <w:szCs w:val="17"/>
        </w:rPr>
        <w:t>к Договору об автомобильной перевозке груза во внутриреспубликанском сообщении</w:t>
      </w: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1794642033"/>
          <w:placeholder>
            <w:docPart w:val="B5C270EDEBC64B76A4ED60DDB735FAD0"/>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203380369"/>
          <w:placeholder>
            <w:docPart w:val="D4F9B2241FB949309D6CFCF0BCF313DF"/>
          </w:placeholder>
          <w:text/>
        </w:sdtPr>
        <w:sdtEndPr/>
        <w:sdtContent>
          <w:r w:rsidRPr="005838CE">
            <w:t>________________г.</w:t>
          </w:r>
        </w:sdtContent>
      </w:sdt>
      <w:r w:rsidRPr="00197005">
        <w:rPr>
          <w:i/>
          <w:color w:val="000000"/>
          <w:sz w:val="17"/>
          <w:szCs w:val="17"/>
        </w:rPr>
        <w:t>.</w:t>
      </w:r>
    </w:p>
    <w:p w:rsidR="00745C5C" w:rsidRPr="00C32AA4" w:rsidRDefault="00745C5C" w:rsidP="00C32AA4">
      <w:pPr>
        <w:spacing w:before="120"/>
        <w:jc w:val="center"/>
        <w:rPr>
          <w:rFonts w:ascii="Times New Roman" w:hAnsi="Times New Roman" w:cs="Times New Roman"/>
          <w:b/>
          <w:sz w:val="18"/>
          <w:szCs w:val="18"/>
        </w:rPr>
      </w:pPr>
    </w:p>
    <w:p w:rsidR="00745C5C" w:rsidRPr="00C32AA4" w:rsidRDefault="00745C5C" w:rsidP="00C32AA4">
      <w:pPr>
        <w:spacing w:before="120"/>
        <w:jc w:val="center"/>
        <w:rPr>
          <w:rFonts w:ascii="Times New Roman" w:hAnsi="Times New Roman" w:cs="Times New Roman"/>
          <w:b/>
          <w:sz w:val="18"/>
          <w:szCs w:val="18"/>
        </w:rPr>
      </w:pPr>
      <w:r w:rsidRPr="00C32AA4">
        <w:rPr>
          <w:rFonts w:ascii="Times New Roman" w:hAnsi="Times New Roman" w:cs="Times New Roman"/>
          <w:b/>
          <w:sz w:val="18"/>
          <w:szCs w:val="18"/>
        </w:rPr>
        <w:t>Расчет цены за подъем груза</w:t>
      </w:r>
    </w:p>
    <w:p w:rsidR="00745C5C" w:rsidRPr="00C32AA4" w:rsidRDefault="00745C5C" w:rsidP="00C32AA4">
      <w:pPr>
        <w:pStyle w:val="af9"/>
        <w:numPr>
          <w:ilvl w:val="0"/>
          <w:numId w:val="16"/>
        </w:numPr>
        <w:spacing w:before="120"/>
        <w:rPr>
          <w:sz w:val="18"/>
          <w:szCs w:val="18"/>
        </w:rPr>
      </w:pPr>
      <w:r w:rsidRPr="00C32AA4">
        <w:rPr>
          <w:sz w:val="18"/>
          <w:szCs w:val="18"/>
        </w:rPr>
        <w:t>Определение условия выполнения подъема:</w:t>
      </w:r>
    </w:p>
    <w:tbl>
      <w:tblPr>
        <w:tblStyle w:val="afc"/>
        <w:tblpPr w:leftFromText="180" w:rightFromText="180" w:vertAnchor="text" w:horzAnchor="page" w:tblpX="2416" w:tblpY="87"/>
        <w:tblW w:w="0" w:type="auto"/>
        <w:tblLook w:val="04A0" w:firstRow="1" w:lastRow="0" w:firstColumn="1" w:lastColumn="0" w:noHBand="0" w:noVBand="1"/>
      </w:tblPr>
      <w:tblGrid>
        <w:gridCol w:w="1555"/>
        <w:gridCol w:w="2263"/>
        <w:gridCol w:w="1553"/>
        <w:gridCol w:w="2204"/>
        <w:gridCol w:w="1446"/>
      </w:tblGrid>
      <w:tr w:rsidR="00745C5C" w:rsidRPr="00C32AA4" w:rsidTr="00C32AA4">
        <w:trPr>
          <w:trHeight w:val="570"/>
        </w:trPr>
        <w:tc>
          <w:tcPr>
            <w:tcW w:w="1555"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Вес</w:t>
            </w:r>
          </w:p>
        </w:tc>
        <w:tc>
          <w:tcPr>
            <w:tcW w:w="2263"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Вес одного грузового места</w:t>
            </w:r>
          </w:p>
        </w:tc>
        <w:tc>
          <w:tcPr>
            <w:tcW w:w="1553"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Параметры товара</w:t>
            </w:r>
          </w:p>
        </w:tc>
        <w:tc>
          <w:tcPr>
            <w:tcW w:w="2204"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Кем выполняется подъем</w:t>
            </w:r>
          </w:p>
        </w:tc>
        <w:tc>
          <w:tcPr>
            <w:tcW w:w="1351"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Стоимость услуги</w:t>
            </w:r>
          </w:p>
        </w:tc>
      </w:tr>
      <w:tr w:rsidR="00745C5C" w:rsidRPr="00C32AA4" w:rsidTr="00C32AA4">
        <w:trPr>
          <w:trHeight w:val="285"/>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20 кг</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20 кг</w:t>
            </w:r>
          </w:p>
        </w:tc>
        <w:tc>
          <w:tcPr>
            <w:tcW w:w="155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д+ш+в=250см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бесплатно</w:t>
            </w:r>
          </w:p>
        </w:tc>
      </w:tr>
      <w:tr w:rsidR="00745C5C" w:rsidRPr="00C32AA4" w:rsidTr="00C32AA4">
        <w:trPr>
          <w:trHeight w:val="285"/>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от 20 до 200 кг</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40 кг</w:t>
            </w:r>
          </w:p>
        </w:tc>
        <w:tc>
          <w:tcPr>
            <w:tcW w:w="155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д+ш+в=250см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Калькулятор «стандартный груз»</w:t>
            </w:r>
          </w:p>
        </w:tc>
      </w:tr>
      <w:tr w:rsidR="00745C5C" w:rsidRPr="00C32AA4" w:rsidTr="00C32AA4">
        <w:trPr>
          <w:trHeight w:val="570"/>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 xml:space="preserve">от 20 до 200 кг </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40 кг</w:t>
            </w:r>
          </w:p>
        </w:tc>
        <w:tc>
          <w:tcPr>
            <w:tcW w:w="1553" w:type="dxa"/>
            <w:hideMark/>
          </w:tcPr>
          <w:p w:rsidR="00745C5C" w:rsidRPr="00C32AA4" w:rsidRDefault="00745C5C" w:rsidP="00C32AA4">
            <w:pPr>
              <w:rPr>
                <w:rFonts w:ascii="Times New Roman" w:hAnsi="Times New Roman"/>
                <w:sz w:val="18"/>
                <w:szCs w:val="18"/>
              </w:rPr>
            </w:pPr>
            <w:r w:rsidRPr="00C32AA4">
              <w:rPr>
                <w:rFonts w:ascii="Times New Roman" w:hAnsi="Times New Roman"/>
                <w:sz w:val="18"/>
                <w:szCs w:val="18"/>
              </w:rPr>
              <w:t>д+ш+в&gt;250см,</w:t>
            </w:r>
          </w:p>
          <w:p w:rsidR="00745C5C" w:rsidRPr="00C32AA4" w:rsidRDefault="00745C5C" w:rsidP="00C32AA4">
            <w:pPr>
              <w:rPr>
                <w:rFonts w:ascii="Times New Roman" w:hAnsi="Times New Roman"/>
                <w:sz w:val="18"/>
                <w:szCs w:val="18"/>
              </w:rPr>
            </w:pPr>
            <w:r w:rsidRPr="00C32AA4">
              <w:rPr>
                <w:rFonts w:ascii="Times New Roman" w:hAnsi="Times New Roman"/>
                <w:sz w:val="18"/>
                <w:szCs w:val="18"/>
              </w:rPr>
              <w:t>д+ш+в&lt;300 см, длина до 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Калькулятор «превышение габаритов/веса»</w:t>
            </w:r>
          </w:p>
        </w:tc>
      </w:tr>
      <w:tr w:rsidR="00745C5C" w:rsidRPr="00C32AA4" w:rsidTr="00C32AA4">
        <w:trPr>
          <w:trHeight w:val="285"/>
        </w:trPr>
        <w:tc>
          <w:tcPr>
            <w:tcW w:w="5371" w:type="dxa"/>
            <w:gridSpan w:val="3"/>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 иное  </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сторонняя организация</w:t>
            </w:r>
          </w:p>
        </w:tc>
        <w:tc>
          <w:tcPr>
            <w:tcW w:w="1351" w:type="dxa"/>
          </w:tcPr>
          <w:p w:rsidR="00745C5C" w:rsidRPr="00C32AA4" w:rsidRDefault="00745C5C" w:rsidP="00C32AA4">
            <w:pPr>
              <w:spacing w:before="120"/>
              <w:rPr>
                <w:rFonts w:ascii="Times New Roman" w:hAnsi="Times New Roman"/>
                <w:sz w:val="18"/>
                <w:szCs w:val="18"/>
              </w:rPr>
            </w:pPr>
          </w:p>
        </w:tc>
      </w:tr>
    </w:tbl>
    <w:p w:rsidR="00745C5C" w:rsidRPr="00C32AA4" w:rsidRDefault="00745C5C" w:rsidP="00C32AA4">
      <w:pPr>
        <w:pStyle w:val="af9"/>
        <w:numPr>
          <w:ilvl w:val="0"/>
          <w:numId w:val="16"/>
        </w:numPr>
        <w:jc w:val="both"/>
        <w:rPr>
          <w:sz w:val="18"/>
          <w:szCs w:val="18"/>
        </w:rPr>
      </w:pPr>
      <w:r w:rsidRPr="00C32AA4">
        <w:rPr>
          <w:sz w:val="18"/>
          <w:szCs w:val="18"/>
        </w:rPr>
        <w:t>Разгрузка и подъем на этаж всех грузов до 20кг (включительно) является обязательным и входит в стоимость оплаты за точку. </w:t>
      </w:r>
    </w:p>
    <w:p w:rsidR="00745C5C" w:rsidRPr="00C32AA4" w:rsidRDefault="00745C5C" w:rsidP="00C32AA4">
      <w:pPr>
        <w:pStyle w:val="af9"/>
        <w:numPr>
          <w:ilvl w:val="0"/>
          <w:numId w:val="16"/>
        </w:numPr>
        <w:spacing w:before="120"/>
        <w:rPr>
          <w:sz w:val="18"/>
          <w:szCs w:val="18"/>
        </w:rPr>
      </w:pPr>
      <w:r w:rsidRPr="00C32AA4">
        <w:rPr>
          <w:sz w:val="18"/>
          <w:szCs w:val="18"/>
        </w:rPr>
        <w:t xml:space="preserve">Для расчета стоимости оказания услуг перевозчиком по подъему товаров клиенту используется калькулятор по ссылке </w:t>
      </w:r>
      <w:hyperlink r:id="rId10" w:history="1">
        <w:r w:rsidRPr="00C32AA4">
          <w:rPr>
            <w:rStyle w:val="af6"/>
            <w:sz w:val="18"/>
            <w:szCs w:val="18"/>
          </w:rPr>
          <w:t>https://docs.google.com/spreadsheets/d/1e1NJHqH5KtZU0G5RZiPH63OxeD7PW7PI2md7KlwcI5s/edit?usp=sharing</w:t>
        </w:r>
      </w:hyperlink>
      <w:r w:rsidRPr="00C32AA4">
        <w:rPr>
          <w:sz w:val="18"/>
          <w:szCs w:val="18"/>
        </w:rPr>
        <w:t>.</w:t>
      </w:r>
    </w:p>
    <w:p w:rsidR="00745C5C" w:rsidRPr="00C32AA4" w:rsidRDefault="00745C5C" w:rsidP="00C32AA4">
      <w:pPr>
        <w:pStyle w:val="af9"/>
        <w:numPr>
          <w:ilvl w:val="0"/>
          <w:numId w:val="16"/>
        </w:numPr>
        <w:spacing w:before="120"/>
        <w:rPr>
          <w:sz w:val="18"/>
          <w:szCs w:val="18"/>
        </w:rPr>
      </w:pPr>
      <w:r w:rsidRPr="00C32AA4">
        <w:rPr>
          <w:sz w:val="18"/>
          <w:szCs w:val="18"/>
        </w:rPr>
        <w:t>Минимальная стоимость услуг водителя по подъему товаров – 10 рублей без НДС.</w:t>
      </w:r>
    </w:p>
    <w:p w:rsidR="00745C5C" w:rsidRPr="00C32AA4" w:rsidRDefault="00745C5C" w:rsidP="00C32AA4">
      <w:pPr>
        <w:pStyle w:val="af9"/>
        <w:numPr>
          <w:ilvl w:val="0"/>
          <w:numId w:val="16"/>
        </w:numPr>
        <w:spacing w:before="120"/>
        <w:rPr>
          <w:sz w:val="18"/>
          <w:szCs w:val="18"/>
        </w:rPr>
      </w:pPr>
      <w:r w:rsidRPr="00C32AA4">
        <w:rPr>
          <w:sz w:val="18"/>
          <w:szCs w:val="18"/>
        </w:rPr>
        <w:t>При превышении габаритов двойной коэффициент применяется для всего заказа.</w:t>
      </w:r>
    </w:p>
    <w:p w:rsidR="00745C5C" w:rsidRPr="00C32AA4" w:rsidRDefault="00745C5C">
      <w:pPr>
        <w:rPr>
          <w:rFonts w:ascii="Times New Roman" w:hAnsi="Times New Roman" w:cs="Times New Roman"/>
          <w:sz w:val="18"/>
          <w:szCs w:val="18"/>
        </w:rPr>
      </w:pPr>
    </w:p>
    <w:p w:rsidR="00745C5C" w:rsidRPr="005838CE" w:rsidRDefault="00745C5C" w:rsidP="005838CE">
      <w:pPr>
        <w:rPr>
          <w:i/>
          <w:sz w:val="17"/>
          <w:szCs w:val="17"/>
        </w:rPr>
        <w:sectPr w:rsidR="00745C5C" w:rsidRPr="005838CE" w:rsidSect="00C32AA4">
          <w:pgSz w:w="11906" w:h="16838" w:code="9"/>
          <w:pgMar w:top="1134" w:right="850" w:bottom="1134" w:left="1701" w:header="424" w:footer="43" w:gutter="0"/>
          <w:cols w:space="720" w:equalWidth="0">
            <w:col w:w="9638" w:space="709"/>
          </w:cols>
          <w:docGrid w:linePitch="272"/>
        </w:sectPr>
      </w:pPr>
    </w:p>
    <w:p w:rsidR="005838CE" w:rsidRPr="00C32AA4" w:rsidRDefault="005838CE" w:rsidP="005838CE">
      <w:pPr>
        <w:pStyle w:val="af9"/>
        <w:ind w:left="4320" w:firstLine="720"/>
        <w:rPr>
          <w:i/>
          <w:sz w:val="17"/>
          <w:szCs w:val="17"/>
        </w:rPr>
      </w:pPr>
      <w:r w:rsidRPr="00C32AA4">
        <w:rPr>
          <w:i/>
          <w:sz w:val="17"/>
          <w:szCs w:val="17"/>
        </w:rPr>
        <w:lastRenderedPageBreak/>
        <w:t xml:space="preserve">Приложение №3.2 «Протокол согласования тарифов» </w:t>
      </w:r>
    </w:p>
    <w:p w:rsidR="005838CE" w:rsidRPr="00C32AA4" w:rsidRDefault="005838CE" w:rsidP="005838CE">
      <w:pPr>
        <w:pStyle w:val="af9"/>
        <w:ind w:left="5040"/>
        <w:rPr>
          <w:i/>
          <w:sz w:val="17"/>
          <w:szCs w:val="17"/>
        </w:rPr>
      </w:pPr>
      <w:r w:rsidRPr="00C32AA4">
        <w:rPr>
          <w:i/>
          <w:sz w:val="17"/>
          <w:szCs w:val="17"/>
        </w:rPr>
        <w:t>к Договору об автомобильной перевозке груза во внутриреспубликанском сообщении</w:t>
      </w: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416714998"/>
          <w:placeholder>
            <w:docPart w:val="0D09F1D373FA4FFCA85BDF3E27CE0C34"/>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473872573"/>
          <w:placeholder>
            <w:docPart w:val="EC798AC0E1D144859DEBD4B39F30BB49"/>
          </w:placeholder>
          <w:text/>
        </w:sdtPr>
        <w:sdtEndPr/>
        <w:sdtContent>
          <w:r w:rsidRPr="005838CE">
            <w:t>________________г.</w:t>
          </w:r>
        </w:sdtContent>
      </w:sdt>
      <w:r w:rsidRPr="00197005">
        <w:rPr>
          <w:i/>
          <w:color w:val="000000"/>
          <w:sz w:val="17"/>
          <w:szCs w:val="17"/>
        </w:rPr>
        <w:t>.</w:t>
      </w:r>
    </w:p>
    <w:p w:rsidR="005838CE" w:rsidRDefault="005838CE" w:rsidP="005838CE">
      <w:pPr>
        <w:spacing w:after="0"/>
        <w:jc w:val="right"/>
        <w:rPr>
          <w:i/>
          <w:color w:val="000000"/>
          <w:sz w:val="17"/>
          <w:szCs w:val="17"/>
        </w:rPr>
      </w:pPr>
      <w:r w:rsidRPr="00197005">
        <w:rPr>
          <w:i/>
          <w:color w:val="000000"/>
          <w:sz w:val="17"/>
          <w:szCs w:val="17"/>
        </w:rPr>
        <w:t>.</w:t>
      </w:r>
    </w:p>
    <w:p w:rsidR="00745C5C" w:rsidRPr="00C32AA4" w:rsidRDefault="00745C5C" w:rsidP="00C32AA4">
      <w:pPr>
        <w:contextualSpacing/>
        <w:jc w:val="center"/>
        <w:rPr>
          <w:rFonts w:ascii="Times New Roman" w:hAnsi="Times New Roman" w:cs="Times New Roman"/>
          <w:b/>
          <w:sz w:val="18"/>
          <w:szCs w:val="18"/>
        </w:rPr>
      </w:pPr>
    </w:p>
    <w:p w:rsidR="00745C5C" w:rsidRPr="00C32AA4" w:rsidRDefault="00745C5C" w:rsidP="00C32AA4">
      <w:pPr>
        <w:contextualSpacing/>
        <w:jc w:val="center"/>
        <w:rPr>
          <w:rFonts w:ascii="Times New Roman" w:hAnsi="Times New Roman" w:cs="Times New Roman"/>
          <w:b/>
          <w:sz w:val="18"/>
          <w:szCs w:val="18"/>
        </w:rPr>
      </w:pPr>
      <w:r w:rsidRPr="00C32AA4">
        <w:rPr>
          <w:rFonts w:ascii="Times New Roman" w:hAnsi="Times New Roman" w:cs="Times New Roman"/>
          <w:b/>
          <w:sz w:val="18"/>
          <w:szCs w:val="18"/>
        </w:rPr>
        <w:t>Тарифы на перевозку: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14"/>
      </w:tblGrid>
      <w:tr w:rsidR="00745C5C" w:rsidRPr="00C32AA4" w:rsidTr="00C32AA4">
        <w:trPr>
          <w:trHeight w:val="218"/>
        </w:trPr>
        <w:tc>
          <w:tcPr>
            <w:tcW w:w="9498" w:type="dxa"/>
            <w:gridSpan w:val="2"/>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Интернет доставка</w:t>
            </w:r>
          </w:p>
        </w:tc>
      </w:tr>
      <w:tr w:rsidR="00745C5C" w:rsidRPr="00C32AA4" w:rsidTr="00C32AA4">
        <w:trPr>
          <w:trHeight w:val="159"/>
        </w:trPr>
        <w:tc>
          <w:tcPr>
            <w:tcW w:w="1984"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Тип доставки</w:t>
            </w:r>
          </w:p>
        </w:tc>
        <w:tc>
          <w:tcPr>
            <w:tcW w:w="7514"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 xml:space="preserve">Тариф за 1 доставку за 1 зону без НДС, </w:t>
            </w:r>
            <w:r w:rsidRPr="00C32AA4">
              <w:rPr>
                <w:rFonts w:ascii="Times New Roman" w:hAnsi="Times New Roman" w:cs="Times New Roman"/>
                <w:b/>
                <w:i/>
                <w:sz w:val="18"/>
                <w:szCs w:val="18"/>
                <w:lang w:val="en-US"/>
              </w:rPr>
              <w:t>BYN</w:t>
            </w:r>
          </w:p>
        </w:tc>
      </w:tr>
      <w:tr w:rsidR="00745C5C" w:rsidRPr="00C32AA4" w:rsidTr="00C32AA4">
        <w:trPr>
          <w:trHeight w:val="191"/>
        </w:trPr>
        <w:tc>
          <w:tcPr>
            <w:tcW w:w="1984" w:type="dxa"/>
          </w:tcPr>
          <w:p w:rsidR="00745C5C" w:rsidRPr="00C32AA4" w:rsidRDefault="00745C5C" w:rsidP="00C32AA4">
            <w:pPr>
              <w:widowControl w:val="0"/>
              <w:autoSpaceDE w:val="0"/>
              <w:autoSpaceDN w:val="0"/>
              <w:adjustRightInd w:val="0"/>
              <w:contextualSpacing/>
              <w:rPr>
                <w:rFonts w:ascii="Times New Roman" w:hAnsi="Times New Roman" w:cs="Times New Roman"/>
                <w:sz w:val="18"/>
                <w:szCs w:val="18"/>
              </w:rPr>
            </w:pPr>
            <w:r w:rsidRPr="00C32AA4">
              <w:rPr>
                <w:rFonts w:ascii="Times New Roman" w:hAnsi="Times New Roman" w:cs="Times New Roman"/>
                <w:sz w:val="18"/>
                <w:szCs w:val="18"/>
              </w:rPr>
              <w:t>Крупногабарит</w:t>
            </w:r>
          </w:p>
        </w:tc>
        <w:tc>
          <w:tcPr>
            <w:tcW w:w="7514"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r>
      <w:tr w:rsidR="00745C5C" w:rsidRPr="00C32AA4" w:rsidTr="00C32AA4">
        <w:trPr>
          <w:trHeight w:val="191"/>
        </w:trPr>
        <w:tc>
          <w:tcPr>
            <w:tcW w:w="1984" w:type="dxa"/>
          </w:tcPr>
          <w:p w:rsidR="00745C5C" w:rsidRPr="00C32AA4" w:rsidRDefault="00745C5C" w:rsidP="00C32AA4">
            <w:pPr>
              <w:widowControl w:val="0"/>
              <w:autoSpaceDE w:val="0"/>
              <w:autoSpaceDN w:val="0"/>
              <w:adjustRightInd w:val="0"/>
              <w:contextualSpacing/>
              <w:rPr>
                <w:rFonts w:ascii="Times New Roman" w:hAnsi="Times New Roman" w:cs="Times New Roman"/>
                <w:sz w:val="18"/>
                <w:szCs w:val="18"/>
              </w:rPr>
            </w:pPr>
            <w:r w:rsidRPr="00C32AA4">
              <w:rPr>
                <w:rFonts w:ascii="Times New Roman" w:hAnsi="Times New Roman" w:cs="Times New Roman"/>
                <w:sz w:val="18"/>
                <w:szCs w:val="18"/>
              </w:rPr>
              <w:t>Малогабарит</w:t>
            </w:r>
          </w:p>
        </w:tc>
        <w:tc>
          <w:tcPr>
            <w:tcW w:w="7514"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r>
    </w:tbl>
    <w:p w:rsidR="00745C5C" w:rsidRPr="00C32AA4" w:rsidRDefault="00745C5C" w:rsidP="00C32AA4">
      <w:pPr>
        <w:pStyle w:val="af9"/>
        <w:numPr>
          <w:ilvl w:val="0"/>
          <w:numId w:val="19"/>
        </w:numPr>
        <w:jc w:val="both"/>
        <w:rPr>
          <w:sz w:val="18"/>
          <w:szCs w:val="18"/>
        </w:rPr>
      </w:pPr>
      <w:r w:rsidRPr="00C32AA4">
        <w:rPr>
          <w:sz w:val="18"/>
          <w:szCs w:val="18"/>
        </w:rPr>
        <w:t>Оплата за 1 доставку производится согласно типу доставки и зоны, в которую попадает адрес доставки.</w:t>
      </w:r>
    </w:p>
    <w:p w:rsidR="00745C5C" w:rsidRPr="005838CE" w:rsidRDefault="00745C5C" w:rsidP="00C32AA4">
      <w:pPr>
        <w:pStyle w:val="af9"/>
        <w:numPr>
          <w:ilvl w:val="0"/>
          <w:numId w:val="19"/>
        </w:numPr>
        <w:jc w:val="both"/>
        <w:rPr>
          <w:sz w:val="16"/>
          <w:szCs w:val="16"/>
        </w:rPr>
      </w:pPr>
      <w:r w:rsidRPr="005838CE">
        <w:rPr>
          <w:sz w:val="16"/>
          <w:szCs w:val="16"/>
        </w:rPr>
        <w:t>Параметры одной оплачиваемой доставки по типу доставки «малогабарит»:</w:t>
      </w:r>
    </w:p>
    <w:p w:rsidR="00745C5C" w:rsidRPr="005838CE" w:rsidRDefault="00745C5C" w:rsidP="00C32AA4">
      <w:pPr>
        <w:pStyle w:val="af9"/>
        <w:jc w:val="both"/>
        <w:rPr>
          <w:sz w:val="16"/>
          <w:szCs w:val="16"/>
        </w:rPr>
      </w:pPr>
      <w:r w:rsidRPr="005838CE">
        <w:rPr>
          <w:sz w:val="16"/>
          <w:szCs w:val="16"/>
        </w:rPr>
        <w:t>– вес – до 30кг;</w:t>
      </w:r>
    </w:p>
    <w:p w:rsidR="00745C5C" w:rsidRPr="005838CE" w:rsidRDefault="00745C5C" w:rsidP="00C32AA4">
      <w:pPr>
        <w:pStyle w:val="af9"/>
        <w:jc w:val="both"/>
        <w:rPr>
          <w:sz w:val="16"/>
          <w:szCs w:val="16"/>
        </w:rPr>
      </w:pPr>
      <w:r w:rsidRPr="005838CE">
        <w:rPr>
          <w:sz w:val="16"/>
          <w:szCs w:val="16"/>
        </w:rPr>
        <w:t>– объем – до 0,07 м3;</w:t>
      </w:r>
    </w:p>
    <w:p w:rsidR="00745C5C" w:rsidRPr="005838CE" w:rsidRDefault="00745C5C" w:rsidP="00C32AA4">
      <w:pPr>
        <w:pStyle w:val="af9"/>
        <w:jc w:val="both"/>
        <w:rPr>
          <w:sz w:val="16"/>
          <w:szCs w:val="16"/>
        </w:rPr>
      </w:pPr>
      <w:r w:rsidRPr="005838CE">
        <w:rPr>
          <w:sz w:val="16"/>
          <w:szCs w:val="16"/>
        </w:rPr>
        <w:t>– длина одной из сторон не превышает 1,2 м.</w:t>
      </w:r>
    </w:p>
    <w:p w:rsidR="00745C5C" w:rsidRPr="005838CE" w:rsidRDefault="00745C5C" w:rsidP="00C32AA4">
      <w:pPr>
        <w:pStyle w:val="af9"/>
        <w:numPr>
          <w:ilvl w:val="0"/>
          <w:numId w:val="19"/>
        </w:numPr>
        <w:jc w:val="both"/>
        <w:rPr>
          <w:sz w:val="16"/>
          <w:szCs w:val="16"/>
        </w:rPr>
      </w:pPr>
      <w:r w:rsidRPr="005838CE">
        <w:rPr>
          <w:sz w:val="16"/>
          <w:szCs w:val="16"/>
        </w:rPr>
        <w:t>Параметры одной оплачиваемой доставки по типу доставки «крупногабарит»:</w:t>
      </w:r>
    </w:p>
    <w:p w:rsidR="00745C5C" w:rsidRPr="005838CE" w:rsidRDefault="00745C5C" w:rsidP="00C32AA4">
      <w:pPr>
        <w:pStyle w:val="af9"/>
        <w:jc w:val="both"/>
        <w:rPr>
          <w:sz w:val="16"/>
          <w:szCs w:val="16"/>
        </w:rPr>
      </w:pPr>
      <w:r w:rsidRPr="005838CE">
        <w:rPr>
          <w:sz w:val="16"/>
          <w:szCs w:val="16"/>
        </w:rPr>
        <w:t>– вес – до 1200 кг;</w:t>
      </w:r>
    </w:p>
    <w:p w:rsidR="00745C5C" w:rsidRPr="005838CE" w:rsidRDefault="00745C5C" w:rsidP="00C32AA4">
      <w:pPr>
        <w:pStyle w:val="af9"/>
        <w:jc w:val="both"/>
        <w:rPr>
          <w:sz w:val="16"/>
          <w:szCs w:val="16"/>
        </w:rPr>
      </w:pPr>
      <w:r w:rsidRPr="005838CE">
        <w:rPr>
          <w:sz w:val="16"/>
          <w:szCs w:val="16"/>
        </w:rPr>
        <w:t>– объем – до 3 м3;</w:t>
      </w:r>
    </w:p>
    <w:p w:rsidR="00745C5C" w:rsidRPr="005838CE" w:rsidRDefault="00745C5C" w:rsidP="00C32AA4">
      <w:pPr>
        <w:pStyle w:val="af9"/>
        <w:numPr>
          <w:ilvl w:val="0"/>
          <w:numId w:val="19"/>
        </w:numPr>
        <w:jc w:val="both"/>
        <w:rPr>
          <w:color w:val="000000" w:themeColor="text1"/>
          <w:sz w:val="16"/>
          <w:szCs w:val="16"/>
        </w:rPr>
      </w:pPr>
      <w:r w:rsidRPr="005838CE">
        <w:rPr>
          <w:sz w:val="16"/>
          <w:szCs w:val="16"/>
        </w:rPr>
        <w:t xml:space="preserve">Для расчета количества зон для оплаты использовать карту зон: </w:t>
      </w:r>
      <w:hyperlink r:id="rId11" w:history="1">
        <w:r w:rsidRPr="005838CE">
          <w:rPr>
            <w:rStyle w:val="af6"/>
            <w:sz w:val="16"/>
            <w:szCs w:val="16"/>
          </w:rPr>
          <w:t>https://yandex.by/maps/?ll=27.811944%2C53.919578&amp;mode=usermaps&amp;source=constructorLink&amp;um=constructor%3A00727e10e30a35859d3f203f5417217bfea6f0ea09bb434f704edc11027494bb&amp;z=9</w:t>
        </w:r>
      </w:hyperlink>
      <w:r w:rsidRPr="005838CE">
        <w:rPr>
          <w:rStyle w:val="af6"/>
          <w:sz w:val="16"/>
          <w:szCs w:val="16"/>
        </w:rPr>
        <w:t>.</w:t>
      </w:r>
    </w:p>
    <w:p w:rsidR="00745C5C" w:rsidRPr="005838CE" w:rsidRDefault="00745C5C" w:rsidP="00C32AA4">
      <w:pPr>
        <w:pStyle w:val="af9"/>
        <w:numPr>
          <w:ilvl w:val="0"/>
          <w:numId w:val="19"/>
        </w:numPr>
        <w:jc w:val="both"/>
        <w:rPr>
          <w:color w:val="000000" w:themeColor="text1"/>
          <w:sz w:val="16"/>
          <w:szCs w:val="16"/>
        </w:rPr>
      </w:pPr>
      <w:r w:rsidRPr="005838CE">
        <w:rPr>
          <w:color w:val="000000" w:themeColor="text1"/>
          <w:sz w:val="16"/>
          <w:szCs w:val="16"/>
        </w:rPr>
        <w:t>Если адрес доставки выходит за пределы 3–ей зоны, использовать инструмент линейка. Каждые 10 км от ближайшего края 3–ей зоны до адреса доставки – плюс одна зона к оплате.</w:t>
      </w:r>
    </w:p>
    <w:p w:rsidR="00745C5C" w:rsidRPr="005838CE" w:rsidRDefault="00745C5C" w:rsidP="00C32AA4">
      <w:pPr>
        <w:pStyle w:val="af9"/>
        <w:numPr>
          <w:ilvl w:val="0"/>
          <w:numId w:val="19"/>
        </w:numPr>
        <w:jc w:val="both"/>
        <w:rPr>
          <w:color w:val="000000" w:themeColor="text1"/>
          <w:sz w:val="16"/>
          <w:szCs w:val="16"/>
        </w:rPr>
      </w:pPr>
      <w:r w:rsidRPr="005838CE">
        <w:rPr>
          <w:color w:val="000000" w:themeColor="text1"/>
          <w:sz w:val="16"/>
          <w:szCs w:val="16"/>
        </w:rPr>
        <w:t>По типу доставки «малогабарит» минимальное количество оплачиваемых доставок – 10 (за один рабочий день).</w:t>
      </w:r>
    </w:p>
    <w:p w:rsidR="00745C5C" w:rsidRPr="005838CE" w:rsidRDefault="00745C5C" w:rsidP="00C32AA4">
      <w:pPr>
        <w:pStyle w:val="af9"/>
        <w:numPr>
          <w:ilvl w:val="0"/>
          <w:numId w:val="19"/>
        </w:numPr>
        <w:jc w:val="both"/>
        <w:rPr>
          <w:sz w:val="16"/>
          <w:szCs w:val="16"/>
        </w:rPr>
      </w:pPr>
      <w:r w:rsidRPr="005838CE">
        <w:rPr>
          <w:sz w:val="16"/>
          <w:szCs w:val="16"/>
        </w:rPr>
        <w:t>Расходы на оплату за проезд по платным дорогам, мостам, переправам дополнительно возмещаются Заказчиком, если перевозчик несет указанные расходы по поручению заказчика при предоставлении соответствующих документов.</w:t>
      </w:r>
    </w:p>
    <w:p w:rsidR="00745C5C" w:rsidRPr="005838CE" w:rsidRDefault="00745C5C" w:rsidP="00C32AA4">
      <w:pPr>
        <w:pStyle w:val="af9"/>
        <w:numPr>
          <w:ilvl w:val="0"/>
          <w:numId w:val="19"/>
        </w:numPr>
        <w:jc w:val="both"/>
        <w:rPr>
          <w:sz w:val="16"/>
          <w:szCs w:val="16"/>
        </w:rPr>
      </w:pPr>
      <w:r w:rsidRPr="005838CE">
        <w:rPr>
          <w:sz w:val="16"/>
          <w:szCs w:val="16"/>
        </w:rPr>
        <w:t>К акту выполненных работ необходимо приложить погрузочный лист.</w:t>
      </w:r>
    </w:p>
    <w:p w:rsidR="00745C5C" w:rsidRPr="005838CE" w:rsidRDefault="00745C5C" w:rsidP="00C32AA4">
      <w:pPr>
        <w:pStyle w:val="af9"/>
        <w:numPr>
          <w:ilvl w:val="0"/>
          <w:numId w:val="19"/>
        </w:numPr>
        <w:jc w:val="both"/>
        <w:rPr>
          <w:sz w:val="16"/>
          <w:szCs w:val="16"/>
        </w:rPr>
      </w:pPr>
      <w:r w:rsidRPr="005838CE">
        <w:rPr>
          <w:sz w:val="16"/>
          <w:szCs w:val="16"/>
        </w:rPr>
        <w:t>Перевозчик устанавливает на свой мобильный телефон приложение и отмечает в нем исполнение заказа:</w:t>
      </w:r>
    </w:p>
    <w:p w:rsidR="00745C5C" w:rsidRPr="005838CE" w:rsidRDefault="00745C5C" w:rsidP="00C32AA4">
      <w:pPr>
        <w:pStyle w:val="af9"/>
        <w:numPr>
          <w:ilvl w:val="0"/>
          <w:numId w:val="19"/>
        </w:numPr>
        <w:jc w:val="both"/>
        <w:rPr>
          <w:sz w:val="16"/>
          <w:szCs w:val="16"/>
        </w:rPr>
      </w:pPr>
      <w:r w:rsidRPr="005838CE">
        <w:rPr>
          <w:sz w:val="16"/>
          <w:szCs w:val="16"/>
        </w:rPr>
        <w:t>Приложение «Logistics Mobile»  для устройства на платформе iOS необходимо скачать с App Store.</w:t>
      </w:r>
    </w:p>
    <w:p w:rsidR="00745C5C" w:rsidRPr="005838CE" w:rsidRDefault="00745C5C" w:rsidP="00C32AA4">
      <w:pPr>
        <w:pStyle w:val="af9"/>
        <w:numPr>
          <w:ilvl w:val="0"/>
          <w:numId w:val="19"/>
        </w:numPr>
        <w:jc w:val="both"/>
        <w:rPr>
          <w:sz w:val="16"/>
          <w:szCs w:val="16"/>
        </w:rPr>
      </w:pPr>
      <w:r w:rsidRPr="005838CE">
        <w:rPr>
          <w:sz w:val="16"/>
          <w:szCs w:val="16"/>
        </w:rPr>
        <w:t>Приложение «Logistics Mobile»  для устройства на платформе Android необходимо скачать Play Маркет.</w:t>
      </w:r>
    </w:p>
    <w:p w:rsidR="00745C5C" w:rsidRPr="005838CE" w:rsidRDefault="00745C5C" w:rsidP="00C32AA4">
      <w:pPr>
        <w:pStyle w:val="af9"/>
        <w:numPr>
          <w:ilvl w:val="0"/>
          <w:numId w:val="19"/>
        </w:numPr>
        <w:jc w:val="both"/>
        <w:rPr>
          <w:sz w:val="16"/>
          <w:szCs w:val="16"/>
        </w:rPr>
      </w:pPr>
      <w:r w:rsidRPr="005838CE">
        <w:rPr>
          <w:sz w:val="16"/>
          <w:szCs w:val="16"/>
        </w:rPr>
        <w:t>Заказчик передает Перевозчику GPS-трекер, который по истечению срока договора возвращается Заказчику.</w:t>
      </w:r>
    </w:p>
    <w:p w:rsidR="00745C5C" w:rsidRPr="005838CE" w:rsidRDefault="00745C5C" w:rsidP="00C32AA4">
      <w:pPr>
        <w:pStyle w:val="af9"/>
        <w:numPr>
          <w:ilvl w:val="0"/>
          <w:numId w:val="19"/>
        </w:numPr>
        <w:jc w:val="both"/>
        <w:rPr>
          <w:sz w:val="16"/>
          <w:szCs w:val="16"/>
        </w:rPr>
      </w:pPr>
      <w:r w:rsidRPr="005838CE">
        <w:rPr>
          <w:sz w:val="16"/>
          <w:szCs w:val="16"/>
        </w:rPr>
        <w:t>Для расчета размера вознаграждения Заказчик применяет следующие правила:</w:t>
      </w:r>
    </w:p>
    <w:tbl>
      <w:tblPr>
        <w:tblW w:w="9780" w:type="dxa"/>
        <w:tblInd w:w="-20" w:type="dxa"/>
        <w:tblLook w:val="04A0" w:firstRow="1" w:lastRow="0" w:firstColumn="1" w:lastColumn="0" w:noHBand="0" w:noVBand="1"/>
      </w:tblPr>
      <w:tblGrid>
        <w:gridCol w:w="1716"/>
        <w:gridCol w:w="1985"/>
        <w:gridCol w:w="6079"/>
      </w:tblGrid>
      <w:tr w:rsidR="00745C5C" w:rsidRPr="005838CE"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b/>
                <w:bCs/>
                <w:i/>
                <w:color w:val="000000"/>
                <w:sz w:val="16"/>
                <w:szCs w:val="16"/>
              </w:rPr>
            </w:pPr>
            <w:r w:rsidRPr="005838CE">
              <w:rPr>
                <w:rFonts w:ascii="Times New Roman" w:hAnsi="Times New Roman" w:cs="Times New Roman"/>
                <w:b/>
                <w:bCs/>
                <w:i/>
                <w:color w:val="000000"/>
                <w:sz w:val="16"/>
                <w:szCs w:val="16"/>
              </w:rPr>
              <w:t>Статус по точке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b/>
                <w:bCs/>
                <w:i/>
                <w:color w:val="000000"/>
                <w:sz w:val="16"/>
                <w:szCs w:val="16"/>
              </w:rPr>
            </w:pPr>
            <w:r w:rsidRPr="005838CE">
              <w:rPr>
                <w:rFonts w:ascii="Times New Roman" w:hAnsi="Times New Roman" w:cs="Times New Roman"/>
                <w:b/>
                <w:bCs/>
                <w:i/>
                <w:color w:val="000000"/>
                <w:sz w:val="16"/>
                <w:szCs w:val="16"/>
              </w:rPr>
              <w:t>Условие учета точки</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b/>
                <w:bCs/>
                <w:i/>
                <w:color w:val="000000"/>
                <w:sz w:val="16"/>
                <w:szCs w:val="16"/>
              </w:rPr>
            </w:pPr>
            <w:r w:rsidRPr="005838CE">
              <w:rPr>
                <w:rFonts w:ascii="Times New Roman" w:hAnsi="Times New Roman" w:cs="Times New Roman"/>
                <w:b/>
                <w:bCs/>
                <w:i/>
                <w:color w:val="000000"/>
                <w:sz w:val="16"/>
                <w:szCs w:val="16"/>
              </w:rPr>
              <w:t>Описание статуса по точке</w:t>
            </w:r>
          </w:p>
        </w:tc>
      </w:tr>
      <w:tr w:rsidR="00745C5C" w:rsidRPr="005838CE"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Заказ доставлен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точка</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 xml:space="preserve">Курьер доставил заказ, Клиент его принял и произвел оплату. Количество точек зависит от дальности перевозки и габаритов товара. </w:t>
            </w:r>
          </w:p>
        </w:tc>
      </w:tr>
      <w:tr w:rsidR="00745C5C" w:rsidRPr="005838CE"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Отказ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1 точка</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Курьер доставил заказ, но Клиент отказался до/во время приема товара (полностью/частично).</w:t>
            </w:r>
          </w:p>
        </w:tc>
      </w:tr>
      <w:tr w:rsidR="00745C5C" w:rsidRPr="005838CE"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Возврат товара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не оплачивается</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После частичного/полного отказа, Курьер отвозит возвращаемый товар и сдает на склад/магазин.</w:t>
            </w:r>
          </w:p>
        </w:tc>
      </w:tr>
      <w:tr w:rsidR="00745C5C" w:rsidRPr="005838CE"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Довоз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не оплачивается</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Довоз, возникший по вине Курьера не оплачивается. Курьер довозит Клиенту товар в день доставки, либо на следующий день.</w:t>
            </w:r>
          </w:p>
        </w:tc>
      </w:tr>
      <w:tr w:rsidR="00745C5C" w:rsidRPr="005838CE"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Возврат денег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0,5 точки</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В случаях, когда Клиент отказался от заказа, сдал товар на склад, Курьер должен отвезти только деньги.</w:t>
            </w:r>
          </w:p>
        </w:tc>
      </w:tr>
      <w:tr w:rsidR="00745C5C" w:rsidRPr="005838CE" w:rsidTr="00C32AA4">
        <w:trPr>
          <w:trHeight w:hRule="exact" w:val="267"/>
        </w:trPr>
        <w:tc>
          <w:tcPr>
            <w:tcW w:w="1716" w:type="dxa"/>
            <w:vMerge w:val="restart"/>
            <w:tcBorders>
              <w:top w:val="single" w:sz="4" w:space="0" w:color="auto"/>
              <w:left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Перемещение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не оплачивается</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Габариты перемещения: вес - до 300кг, объем - до 1м3</w:t>
            </w:r>
          </w:p>
        </w:tc>
      </w:tr>
      <w:tr w:rsidR="00745C5C" w:rsidRPr="005838CE" w:rsidTr="00C32AA4">
        <w:trPr>
          <w:trHeight w:hRule="exact" w:val="286"/>
        </w:trPr>
        <w:tc>
          <w:tcPr>
            <w:tcW w:w="1716" w:type="dxa"/>
            <w:vMerge/>
            <w:tcBorders>
              <w:left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 xml:space="preserve">1 точка </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Габариты перемещения: вес более 300кг, объем более 1м3</w:t>
            </w:r>
          </w:p>
        </w:tc>
      </w:tr>
      <w:tr w:rsidR="00745C5C" w:rsidRPr="005838CE" w:rsidTr="00C32AA4">
        <w:trPr>
          <w:trHeight w:hRule="exact" w:val="419"/>
        </w:trPr>
        <w:tc>
          <w:tcPr>
            <w:tcW w:w="1716" w:type="dxa"/>
            <w:vMerge/>
            <w:tcBorders>
              <w:left w:val="single" w:sz="4" w:space="0" w:color="auto"/>
              <w:bottom w:val="single" w:sz="4" w:space="0" w:color="auto"/>
              <w:right w:val="single" w:sz="4" w:space="0" w:color="auto"/>
            </w:tcBorders>
            <w:shd w:val="clear" w:color="auto" w:fill="auto"/>
            <w:vAlign w:val="center"/>
          </w:tcPr>
          <w:p w:rsidR="00745C5C" w:rsidRPr="005838CE" w:rsidRDefault="00745C5C" w:rsidP="00C32AA4">
            <w:pPr>
              <w:rPr>
                <w:rFonts w:ascii="Times New Roman" w:hAnsi="Times New Roman" w:cs="Times New Roman"/>
                <w:color w:val="000000"/>
                <w:sz w:val="16"/>
                <w:szCs w:val="16"/>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lang w:val="en-US"/>
              </w:rPr>
              <w:t xml:space="preserve">1 </w:t>
            </w:r>
            <w:r w:rsidRPr="005838CE">
              <w:rPr>
                <w:rFonts w:ascii="Times New Roman" w:hAnsi="Times New Roman" w:cs="Times New Roman"/>
                <w:color w:val="000000"/>
                <w:sz w:val="16"/>
                <w:szCs w:val="16"/>
              </w:rPr>
              <w:t>точка</w:t>
            </w:r>
          </w:p>
        </w:tc>
        <w:tc>
          <w:tcPr>
            <w:tcW w:w="6079" w:type="dxa"/>
            <w:tcBorders>
              <w:top w:val="single" w:sz="4" w:space="0" w:color="auto"/>
              <w:left w:val="nil"/>
              <w:bottom w:val="single" w:sz="4" w:space="0" w:color="auto"/>
              <w:right w:val="single" w:sz="4" w:space="0" w:color="auto"/>
            </w:tcBorders>
            <w:shd w:val="clear" w:color="auto" w:fill="auto"/>
            <w:vAlign w:val="center"/>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Если точка, на которую осуществляется перемещение, не является точкой маршрута</w:t>
            </w:r>
          </w:p>
        </w:tc>
      </w:tr>
      <w:tr w:rsidR="00745C5C" w:rsidRPr="005838CE" w:rsidTr="00C32AA4">
        <w:trPr>
          <w:trHeight w:hRule="exact" w:val="426"/>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Точка загрузки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1 точка</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color w:val="000000"/>
                <w:sz w:val="16"/>
                <w:szCs w:val="16"/>
              </w:rPr>
              <w:t>К оплате принимается точка загрузки свыше 3-ей. Первые 2 точки загрузки не оплачиваются.</w:t>
            </w:r>
          </w:p>
        </w:tc>
      </w:tr>
    </w:tbl>
    <w:p w:rsidR="00745C5C" w:rsidRPr="005838CE" w:rsidRDefault="00745C5C" w:rsidP="00C32AA4">
      <w:pPr>
        <w:pStyle w:val="af9"/>
        <w:numPr>
          <w:ilvl w:val="0"/>
          <w:numId w:val="19"/>
        </w:numPr>
        <w:rPr>
          <w:sz w:val="16"/>
          <w:szCs w:val="16"/>
        </w:rPr>
      </w:pPr>
      <w:r w:rsidRPr="005838CE">
        <w:rPr>
          <w:sz w:val="16"/>
          <w:szCs w:val="16"/>
        </w:rPr>
        <w:t>Заказчик вправе применить к Перевозчику следующие штрафы:</w:t>
      </w:r>
    </w:p>
    <w:tbl>
      <w:tblPr>
        <w:tblW w:w="9781" w:type="dxa"/>
        <w:tblInd w:w="-5" w:type="dxa"/>
        <w:tblLook w:val="04A0" w:firstRow="1" w:lastRow="0" w:firstColumn="1" w:lastColumn="0" w:noHBand="0" w:noVBand="1"/>
      </w:tblPr>
      <w:tblGrid>
        <w:gridCol w:w="709"/>
        <w:gridCol w:w="6804"/>
        <w:gridCol w:w="2268"/>
      </w:tblGrid>
      <w:tr w:rsidR="00745C5C" w:rsidRPr="005838CE" w:rsidTr="00C32AA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b/>
                <w:i/>
                <w:color w:val="000000"/>
                <w:sz w:val="16"/>
                <w:szCs w:val="16"/>
              </w:rPr>
            </w:pPr>
            <w:r w:rsidRPr="005838CE">
              <w:rPr>
                <w:rFonts w:ascii="Times New Roman" w:hAnsi="Times New Roman" w:cs="Times New Roman"/>
                <w:b/>
                <w:bCs/>
                <w:i/>
                <w:color w:val="000000"/>
                <w:sz w:val="16"/>
                <w:szCs w:val="16"/>
              </w:rPr>
              <w:t>№ п/п</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b/>
                <w:i/>
                <w:color w:val="000000"/>
                <w:sz w:val="16"/>
                <w:szCs w:val="16"/>
              </w:rPr>
            </w:pPr>
            <w:r w:rsidRPr="005838CE">
              <w:rPr>
                <w:rFonts w:ascii="Times New Roman" w:hAnsi="Times New Roman" w:cs="Times New Roman"/>
                <w:b/>
                <w:bCs/>
                <w:i/>
                <w:color w:val="000000"/>
                <w:sz w:val="16"/>
                <w:szCs w:val="16"/>
              </w:rPr>
              <w:t>Нарушение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b/>
                <w:i/>
                <w:color w:val="000000"/>
                <w:sz w:val="16"/>
                <w:szCs w:val="16"/>
              </w:rPr>
            </w:pPr>
            <w:r w:rsidRPr="005838CE">
              <w:rPr>
                <w:rFonts w:ascii="Times New Roman" w:hAnsi="Times New Roman" w:cs="Times New Roman"/>
                <w:b/>
                <w:bCs/>
                <w:i/>
                <w:color w:val="000000"/>
                <w:sz w:val="16"/>
                <w:szCs w:val="16"/>
              </w:rPr>
              <w:t>Размер штрафа</w:t>
            </w:r>
          </w:p>
        </w:tc>
      </w:tr>
      <w:tr w:rsidR="00745C5C" w:rsidRPr="005838CE" w:rsidTr="00C32AA4">
        <w:trPr>
          <w:trHeight w:val="17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Товар не сдан на магазин на следующий день</w:t>
            </w:r>
          </w:p>
        </w:tc>
        <w:tc>
          <w:tcPr>
            <w:tcW w:w="2268"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1 точка</w:t>
            </w:r>
          </w:p>
        </w:tc>
      </w:tr>
      <w:tr w:rsidR="00745C5C" w:rsidRPr="005838CE" w:rsidTr="00C32AA4">
        <w:trPr>
          <w:trHeight w:val="2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Товар не сдан в течении 3 дней</w:t>
            </w:r>
          </w:p>
        </w:tc>
        <w:tc>
          <w:tcPr>
            <w:tcW w:w="2268"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5 точек</w:t>
            </w:r>
          </w:p>
        </w:tc>
      </w:tr>
      <w:tr w:rsidR="00745C5C" w:rsidRPr="005838CE" w:rsidTr="00C32AA4">
        <w:trPr>
          <w:trHeight w:val="1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Отказ от точки в маршруте</w:t>
            </w:r>
          </w:p>
        </w:tc>
        <w:tc>
          <w:tcPr>
            <w:tcW w:w="2268"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1 точка</w:t>
            </w:r>
          </w:p>
        </w:tc>
      </w:tr>
      <w:tr w:rsidR="00745C5C" w:rsidRPr="005838CE" w:rsidTr="005838CE">
        <w:trPr>
          <w:trHeight w:val="34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Отказ от маршрута</w:t>
            </w:r>
          </w:p>
        </w:tc>
        <w:tc>
          <w:tcPr>
            <w:tcW w:w="2268"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Количество точек в отказном маршруте</w:t>
            </w:r>
          </w:p>
        </w:tc>
      </w:tr>
      <w:tr w:rsidR="00745C5C" w:rsidRPr="005838CE" w:rsidTr="00C32AA4">
        <w:trPr>
          <w:trHeight w:val="3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Несоблюдение заполнения бланка заказа-наряда, соглашения о доставке (курьер не заполнил полную информацию, не подписал и/или не дал клиенту на подпись)</w:t>
            </w:r>
          </w:p>
        </w:tc>
        <w:tc>
          <w:tcPr>
            <w:tcW w:w="2268"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1 точка за каждый случай нарушения</w:t>
            </w:r>
          </w:p>
        </w:tc>
      </w:tr>
      <w:tr w:rsidR="00745C5C" w:rsidRPr="005838CE" w:rsidTr="00C32AA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Загрузил товар, который не соответствует накладной</w:t>
            </w:r>
          </w:p>
        </w:tc>
        <w:tc>
          <w:tcPr>
            <w:tcW w:w="2268"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1 точка за каждый случай нарушения</w:t>
            </w:r>
          </w:p>
        </w:tc>
      </w:tr>
      <w:tr w:rsidR="00745C5C" w:rsidRPr="005838CE" w:rsidTr="00C32AA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Любое другое отклонение по договору</w:t>
            </w:r>
          </w:p>
        </w:tc>
        <w:tc>
          <w:tcPr>
            <w:tcW w:w="2268" w:type="dxa"/>
            <w:tcBorders>
              <w:top w:val="nil"/>
              <w:left w:val="nil"/>
              <w:bottom w:val="single" w:sz="4" w:space="0" w:color="auto"/>
              <w:right w:val="single" w:sz="4" w:space="0" w:color="auto"/>
            </w:tcBorders>
            <w:shd w:val="clear" w:color="auto" w:fill="auto"/>
            <w:vAlign w:val="center"/>
            <w:hideMark/>
          </w:tcPr>
          <w:p w:rsidR="00745C5C" w:rsidRPr="005838CE" w:rsidRDefault="00745C5C" w:rsidP="00C32AA4">
            <w:pPr>
              <w:jc w:val="center"/>
              <w:rPr>
                <w:rFonts w:ascii="Times New Roman" w:hAnsi="Times New Roman" w:cs="Times New Roman"/>
                <w:color w:val="000000"/>
                <w:sz w:val="16"/>
                <w:szCs w:val="16"/>
              </w:rPr>
            </w:pPr>
            <w:r w:rsidRPr="005838CE">
              <w:rPr>
                <w:rFonts w:ascii="Times New Roman" w:hAnsi="Times New Roman" w:cs="Times New Roman"/>
                <w:bCs/>
                <w:color w:val="000000"/>
                <w:sz w:val="16"/>
                <w:szCs w:val="16"/>
              </w:rPr>
              <w:t>1 точка за каждый случай нарушения</w:t>
            </w:r>
          </w:p>
        </w:tc>
      </w:tr>
    </w:tbl>
    <w:p w:rsidR="00745C5C" w:rsidRPr="00C32AA4" w:rsidRDefault="00745C5C" w:rsidP="00C32AA4">
      <w:pPr>
        <w:pStyle w:val="af9"/>
        <w:ind w:left="4320" w:firstLine="720"/>
        <w:rPr>
          <w:i/>
          <w:sz w:val="17"/>
          <w:szCs w:val="17"/>
        </w:rPr>
        <w:sectPr w:rsidR="00745C5C" w:rsidRPr="00C32AA4" w:rsidSect="00C32AA4">
          <w:pgSz w:w="11906" w:h="16838" w:code="9"/>
          <w:pgMar w:top="1134" w:right="850" w:bottom="1134" w:left="1701" w:header="424" w:footer="43" w:gutter="0"/>
          <w:cols w:space="720" w:equalWidth="0">
            <w:col w:w="9638" w:space="709"/>
          </w:cols>
          <w:docGrid w:linePitch="272"/>
        </w:sectPr>
      </w:pPr>
    </w:p>
    <w:p w:rsidR="00745C5C" w:rsidRPr="00C32AA4" w:rsidRDefault="00745C5C" w:rsidP="00C32AA4">
      <w:pPr>
        <w:pStyle w:val="af9"/>
        <w:ind w:left="4320" w:firstLine="720"/>
        <w:rPr>
          <w:i/>
          <w:sz w:val="17"/>
          <w:szCs w:val="17"/>
        </w:rPr>
      </w:pPr>
      <w:r w:rsidRPr="00C32AA4">
        <w:rPr>
          <w:i/>
          <w:sz w:val="17"/>
          <w:szCs w:val="17"/>
        </w:rPr>
        <w:lastRenderedPageBreak/>
        <w:t xml:space="preserve">Приложение №3.3 «Протокол согласования тарифов» </w:t>
      </w:r>
    </w:p>
    <w:p w:rsidR="00745C5C" w:rsidRPr="00C32AA4" w:rsidRDefault="00745C5C" w:rsidP="00C32AA4">
      <w:pPr>
        <w:pStyle w:val="af9"/>
        <w:ind w:left="5040"/>
        <w:rPr>
          <w:i/>
          <w:sz w:val="17"/>
          <w:szCs w:val="17"/>
        </w:rPr>
      </w:pPr>
      <w:r w:rsidRPr="00C32AA4">
        <w:rPr>
          <w:i/>
          <w:sz w:val="17"/>
          <w:szCs w:val="17"/>
        </w:rPr>
        <w:t>к Договору об автомобильной перевозке груза во внутриреспубликанском сообщении</w:t>
      </w:r>
    </w:p>
    <w:p w:rsidR="00745C5C" w:rsidRPr="00C32AA4" w:rsidRDefault="00745C5C" w:rsidP="00C32AA4">
      <w:pPr>
        <w:pStyle w:val="ConsPlusNonformat"/>
        <w:widowControl/>
        <w:ind w:left="2226"/>
        <w:jc w:val="right"/>
        <w:rPr>
          <w:rFonts w:ascii="Times New Roman" w:hAnsi="Times New Roman" w:cs="Times New Roman"/>
          <w:i/>
          <w:sz w:val="17"/>
          <w:szCs w:val="17"/>
        </w:rPr>
      </w:pP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954638420"/>
          <w:placeholder>
            <w:docPart w:val="96ABC70AB4D545EAB75E602A55900AA2"/>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1485701740"/>
          <w:placeholder>
            <w:docPart w:val="0D8CF1CF409745ABA3100FA3BF25930F"/>
          </w:placeholder>
          <w:text/>
        </w:sdtPr>
        <w:sdtEndPr/>
        <w:sdtContent>
          <w:r w:rsidRPr="005838CE">
            <w:t>________________г.</w:t>
          </w:r>
        </w:sdtContent>
      </w:sdt>
      <w:r w:rsidRPr="00197005">
        <w:rPr>
          <w:i/>
          <w:color w:val="000000"/>
          <w:sz w:val="17"/>
          <w:szCs w:val="17"/>
        </w:rPr>
        <w:t>.</w:t>
      </w:r>
    </w:p>
    <w:p w:rsidR="00745C5C" w:rsidRPr="00C32AA4" w:rsidRDefault="00745C5C" w:rsidP="00C32AA4">
      <w:pPr>
        <w:spacing w:before="120"/>
        <w:jc w:val="center"/>
        <w:rPr>
          <w:rFonts w:ascii="Times New Roman" w:hAnsi="Times New Roman" w:cs="Times New Roman"/>
          <w:b/>
          <w:sz w:val="18"/>
          <w:szCs w:val="18"/>
        </w:rPr>
      </w:pPr>
    </w:p>
    <w:p w:rsidR="00745C5C" w:rsidRPr="00C32AA4" w:rsidRDefault="00745C5C" w:rsidP="00C32AA4">
      <w:pPr>
        <w:spacing w:before="120"/>
        <w:jc w:val="center"/>
        <w:rPr>
          <w:rFonts w:ascii="Times New Roman" w:hAnsi="Times New Roman" w:cs="Times New Roman"/>
          <w:b/>
          <w:sz w:val="18"/>
          <w:szCs w:val="18"/>
        </w:rPr>
      </w:pPr>
      <w:r w:rsidRPr="00C32AA4">
        <w:rPr>
          <w:rFonts w:ascii="Times New Roman" w:hAnsi="Times New Roman" w:cs="Times New Roman"/>
          <w:b/>
          <w:sz w:val="18"/>
          <w:szCs w:val="18"/>
        </w:rPr>
        <w:t>Расчет цены за подъем груза</w:t>
      </w:r>
    </w:p>
    <w:p w:rsidR="00745C5C" w:rsidRPr="00C32AA4" w:rsidRDefault="00745C5C" w:rsidP="00C32AA4">
      <w:pPr>
        <w:pStyle w:val="af9"/>
        <w:numPr>
          <w:ilvl w:val="0"/>
          <w:numId w:val="18"/>
        </w:numPr>
        <w:spacing w:before="120"/>
        <w:rPr>
          <w:sz w:val="18"/>
          <w:szCs w:val="18"/>
        </w:rPr>
      </w:pPr>
      <w:r w:rsidRPr="00C32AA4">
        <w:rPr>
          <w:sz w:val="18"/>
          <w:szCs w:val="18"/>
        </w:rPr>
        <w:t>Определение условия выполнения подъема:</w:t>
      </w:r>
    </w:p>
    <w:tbl>
      <w:tblPr>
        <w:tblStyle w:val="afc"/>
        <w:tblpPr w:leftFromText="180" w:rightFromText="180" w:vertAnchor="text" w:horzAnchor="page" w:tblpX="2416" w:tblpY="87"/>
        <w:tblW w:w="0" w:type="auto"/>
        <w:tblLook w:val="04A0" w:firstRow="1" w:lastRow="0" w:firstColumn="1" w:lastColumn="0" w:noHBand="0" w:noVBand="1"/>
      </w:tblPr>
      <w:tblGrid>
        <w:gridCol w:w="1555"/>
        <w:gridCol w:w="2263"/>
        <w:gridCol w:w="1553"/>
        <w:gridCol w:w="2204"/>
        <w:gridCol w:w="1446"/>
      </w:tblGrid>
      <w:tr w:rsidR="00745C5C" w:rsidRPr="00C32AA4" w:rsidTr="00C32AA4">
        <w:trPr>
          <w:trHeight w:val="570"/>
        </w:trPr>
        <w:tc>
          <w:tcPr>
            <w:tcW w:w="1555"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Вес</w:t>
            </w:r>
          </w:p>
        </w:tc>
        <w:tc>
          <w:tcPr>
            <w:tcW w:w="2263"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Вес одного грузового места</w:t>
            </w:r>
          </w:p>
        </w:tc>
        <w:tc>
          <w:tcPr>
            <w:tcW w:w="1553"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Параметры товара</w:t>
            </w:r>
          </w:p>
        </w:tc>
        <w:tc>
          <w:tcPr>
            <w:tcW w:w="2204"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Кем выполняется подъем</w:t>
            </w:r>
          </w:p>
        </w:tc>
        <w:tc>
          <w:tcPr>
            <w:tcW w:w="1351"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Стоимость услуги</w:t>
            </w:r>
          </w:p>
        </w:tc>
      </w:tr>
      <w:tr w:rsidR="00745C5C" w:rsidRPr="00C32AA4" w:rsidTr="00C32AA4">
        <w:trPr>
          <w:trHeight w:val="285"/>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20 кг</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20 кг</w:t>
            </w:r>
          </w:p>
        </w:tc>
        <w:tc>
          <w:tcPr>
            <w:tcW w:w="155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д+ш+в=250см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бесплатно</w:t>
            </w:r>
          </w:p>
        </w:tc>
      </w:tr>
      <w:tr w:rsidR="00745C5C" w:rsidRPr="00C32AA4" w:rsidTr="00C32AA4">
        <w:trPr>
          <w:trHeight w:val="285"/>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от 20 до 200 кг</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40 кг</w:t>
            </w:r>
          </w:p>
        </w:tc>
        <w:tc>
          <w:tcPr>
            <w:tcW w:w="155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д+ш+в=250см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Калькулятор «стандартный груз»</w:t>
            </w:r>
          </w:p>
        </w:tc>
      </w:tr>
      <w:tr w:rsidR="00745C5C" w:rsidRPr="00C32AA4" w:rsidTr="00C32AA4">
        <w:trPr>
          <w:trHeight w:val="570"/>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 xml:space="preserve">от 20 до 200 кг </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40 кг</w:t>
            </w:r>
          </w:p>
        </w:tc>
        <w:tc>
          <w:tcPr>
            <w:tcW w:w="1553" w:type="dxa"/>
            <w:hideMark/>
          </w:tcPr>
          <w:p w:rsidR="00745C5C" w:rsidRPr="00C32AA4" w:rsidRDefault="00745C5C" w:rsidP="00C32AA4">
            <w:pPr>
              <w:rPr>
                <w:rFonts w:ascii="Times New Roman" w:hAnsi="Times New Roman"/>
                <w:sz w:val="18"/>
                <w:szCs w:val="18"/>
              </w:rPr>
            </w:pPr>
            <w:r w:rsidRPr="00C32AA4">
              <w:rPr>
                <w:rFonts w:ascii="Times New Roman" w:hAnsi="Times New Roman"/>
                <w:sz w:val="18"/>
                <w:szCs w:val="18"/>
              </w:rPr>
              <w:t>д+ш+в&gt;250см,</w:t>
            </w:r>
          </w:p>
          <w:p w:rsidR="00745C5C" w:rsidRPr="00C32AA4" w:rsidRDefault="00745C5C" w:rsidP="00C32AA4">
            <w:pPr>
              <w:rPr>
                <w:rFonts w:ascii="Times New Roman" w:hAnsi="Times New Roman"/>
                <w:sz w:val="18"/>
                <w:szCs w:val="18"/>
              </w:rPr>
            </w:pPr>
            <w:r w:rsidRPr="00C32AA4">
              <w:rPr>
                <w:rFonts w:ascii="Times New Roman" w:hAnsi="Times New Roman"/>
                <w:sz w:val="18"/>
                <w:szCs w:val="18"/>
              </w:rPr>
              <w:t>д+ш+в&lt;300 см, длина до 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Калькулятор «превышение габаритов/веса»</w:t>
            </w:r>
          </w:p>
        </w:tc>
      </w:tr>
      <w:tr w:rsidR="00745C5C" w:rsidRPr="00C32AA4" w:rsidTr="00C32AA4">
        <w:trPr>
          <w:trHeight w:val="285"/>
        </w:trPr>
        <w:tc>
          <w:tcPr>
            <w:tcW w:w="5371" w:type="dxa"/>
            <w:gridSpan w:val="3"/>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 иное  </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сторонняя организация</w:t>
            </w:r>
          </w:p>
        </w:tc>
        <w:tc>
          <w:tcPr>
            <w:tcW w:w="1351" w:type="dxa"/>
          </w:tcPr>
          <w:p w:rsidR="00745C5C" w:rsidRPr="00C32AA4" w:rsidRDefault="00745C5C" w:rsidP="00C32AA4">
            <w:pPr>
              <w:spacing w:before="120"/>
              <w:rPr>
                <w:rFonts w:ascii="Times New Roman" w:hAnsi="Times New Roman"/>
                <w:sz w:val="18"/>
                <w:szCs w:val="18"/>
              </w:rPr>
            </w:pPr>
          </w:p>
        </w:tc>
      </w:tr>
    </w:tbl>
    <w:p w:rsidR="00745C5C" w:rsidRPr="00C32AA4" w:rsidRDefault="00745C5C" w:rsidP="00C32AA4">
      <w:pPr>
        <w:pStyle w:val="af9"/>
        <w:spacing w:before="120"/>
        <w:rPr>
          <w:sz w:val="18"/>
          <w:szCs w:val="18"/>
        </w:rPr>
      </w:pPr>
    </w:p>
    <w:p w:rsidR="00745C5C" w:rsidRPr="00C32AA4" w:rsidRDefault="00745C5C" w:rsidP="00C32AA4">
      <w:pPr>
        <w:pStyle w:val="af9"/>
        <w:numPr>
          <w:ilvl w:val="0"/>
          <w:numId w:val="18"/>
        </w:numPr>
        <w:jc w:val="both"/>
        <w:rPr>
          <w:sz w:val="18"/>
          <w:szCs w:val="18"/>
        </w:rPr>
      </w:pPr>
      <w:r w:rsidRPr="00C32AA4">
        <w:rPr>
          <w:sz w:val="18"/>
          <w:szCs w:val="18"/>
        </w:rPr>
        <w:t>Разгрузка и подъем на этаж всех грузов до 20кг (включительно) является обязательным и входит в стоимость оплаты за точку. </w:t>
      </w:r>
    </w:p>
    <w:p w:rsidR="00745C5C" w:rsidRPr="00C32AA4" w:rsidRDefault="00745C5C" w:rsidP="00C32AA4">
      <w:pPr>
        <w:pStyle w:val="af9"/>
        <w:numPr>
          <w:ilvl w:val="0"/>
          <w:numId w:val="18"/>
        </w:numPr>
        <w:spacing w:before="120"/>
        <w:rPr>
          <w:sz w:val="18"/>
          <w:szCs w:val="18"/>
        </w:rPr>
      </w:pPr>
      <w:r w:rsidRPr="00C32AA4">
        <w:rPr>
          <w:sz w:val="18"/>
          <w:szCs w:val="18"/>
        </w:rPr>
        <w:t xml:space="preserve">Для расчета стоимости оказания услуг перевозчиком по подъему товаров клиенту используется калькулятор по ссылке </w:t>
      </w:r>
      <w:hyperlink r:id="rId12" w:history="1">
        <w:r w:rsidRPr="00C32AA4">
          <w:rPr>
            <w:rStyle w:val="af6"/>
            <w:sz w:val="18"/>
            <w:szCs w:val="18"/>
          </w:rPr>
          <w:t>https://docs.google.com/spreadsheets/d/1e1NJHqH5KtZU0G5RZiPH63OxeD7PW7PI2md7KlwcI5s/edit?usp=sharing</w:t>
        </w:r>
      </w:hyperlink>
    </w:p>
    <w:p w:rsidR="00745C5C" w:rsidRPr="00C32AA4" w:rsidRDefault="00745C5C" w:rsidP="00C32AA4">
      <w:pPr>
        <w:pStyle w:val="af9"/>
        <w:numPr>
          <w:ilvl w:val="0"/>
          <w:numId w:val="18"/>
        </w:numPr>
        <w:spacing w:before="120"/>
        <w:rPr>
          <w:sz w:val="18"/>
          <w:szCs w:val="18"/>
        </w:rPr>
      </w:pPr>
      <w:r w:rsidRPr="00C32AA4">
        <w:rPr>
          <w:sz w:val="18"/>
          <w:szCs w:val="18"/>
        </w:rPr>
        <w:t>Минимальная стоимость услуг водителя по подъему товаров – 10 рублей без НДС.</w:t>
      </w:r>
    </w:p>
    <w:p w:rsidR="00745C5C" w:rsidRPr="00C32AA4" w:rsidRDefault="00745C5C" w:rsidP="00C32AA4">
      <w:pPr>
        <w:pStyle w:val="af9"/>
        <w:numPr>
          <w:ilvl w:val="0"/>
          <w:numId w:val="18"/>
        </w:numPr>
        <w:spacing w:before="120"/>
        <w:rPr>
          <w:sz w:val="18"/>
          <w:szCs w:val="18"/>
        </w:rPr>
      </w:pPr>
      <w:r w:rsidRPr="00C32AA4">
        <w:rPr>
          <w:sz w:val="18"/>
          <w:szCs w:val="18"/>
        </w:rPr>
        <w:t>При превышении габаритов двойной коэффициент применяется для всего заказа.</w:t>
      </w:r>
    </w:p>
    <w:p w:rsidR="00745C5C" w:rsidRPr="00C32AA4" w:rsidRDefault="00745C5C" w:rsidP="00C32AA4">
      <w:pPr>
        <w:rPr>
          <w:rFonts w:ascii="Times New Roman" w:hAnsi="Times New Roman" w:cs="Times New Roman"/>
          <w:sz w:val="18"/>
          <w:szCs w:val="18"/>
        </w:rPr>
      </w:pPr>
    </w:p>
    <w:p w:rsidR="00745C5C" w:rsidRPr="00C32AA4" w:rsidRDefault="00745C5C" w:rsidP="00C32AA4">
      <w:pPr>
        <w:ind w:left="5040"/>
        <w:rPr>
          <w:rFonts w:ascii="Times New Roman" w:hAnsi="Times New Roman" w:cs="Times New Roman"/>
          <w:i/>
          <w:sz w:val="17"/>
          <w:szCs w:val="17"/>
        </w:rPr>
        <w:sectPr w:rsidR="00745C5C" w:rsidRPr="00C32AA4" w:rsidSect="00C32AA4">
          <w:pgSz w:w="11906" w:h="16838" w:code="9"/>
          <w:pgMar w:top="1134" w:right="850" w:bottom="1134" w:left="1701" w:header="424" w:footer="43" w:gutter="0"/>
          <w:cols w:space="720" w:equalWidth="0">
            <w:col w:w="9638" w:space="709"/>
          </w:cols>
          <w:docGrid w:linePitch="272"/>
        </w:sectPr>
      </w:pPr>
    </w:p>
    <w:p w:rsidR="00745C5C" w:rsidRPr="00C32AA4" w:rsidRDefault="00745C5C" w:rsidP="00C32AA4">
      <w:pPr>
        <w:spacing w:after="0"/>
        <w:ind w:left="5040"/>
        <w:rPr>
          <w:rFonts w:ascii="Times New Roman" w:hAnsi="Times New Roman" w:cs="Times New Roman"/>
          <w:i/>
          <w:sz w:val="17"/>
          <w:szCs w:val="17"/>
        </w:rPr>
      </w:pPr>
      <w:r w:rsidRPr="00C32AA4">
        <w:rPr>
          <w:rFonts w:ascii="Times New Roman" w:hAnsi="Times New Roman" w:cs="Times New Roman"/>
          <w:i/>
          <w:sz w:val="17"/>
          <w:szCs w:val="17"/>
        </w:rPr>
        <w:lastRenderedPageBreak/>
        <w:t>Приложение №3.4 «Протокол согласования тарифов»</w:t>
      </w:r>
    </w:p>
    <w:p w:rsidR="00745C5C" w:rsidRPr="00C32AA4" w:rsidRDefault="00745C5C" w:rsidP="00C32AA4">
      <w:pPr>
        <w:spacing w:after="0"/>
        <w:ind w:left="4320" w:firstLine="720"/>
        <w:rPr>
          <w:rFonts w:ascii="Times New Roman" w:hAnsi="Times New Roman" w:cs="Times New Roman"/>
          <w:i/>
          <w:sz w:val="17"/>
          <w:szCs w:val="17"/>
        </w:rPr>
      </w:pPr>
      <w:r w:rsidRPr="00C32AA4">
        <w:rPr>
          <w:rFonts w:ascii="Times New Roman" w:hAnsi="Times New Roman" w:cs="Times New Roman"/>
          <w:i/>
          <w:sz w:val="17"/>
          <w:szCs w:val="17"/>
        </w:rPr>
        <w:t xml:space="preserve">к Договору об автомобильной перевозке груза во </w:t>
      </w:r>
    </w:p>
    <w:p w:rsidR="00745C5C" w:rsidRPr="00C32AA4" w:rsidRDefault="00745C5C" w:rsidP="00C32AA4">
      <w:pPr>
        <w:spacing w:after="0"/>
        <w:ind w:left="4320" w:firstLine="720"/>
        <w:rPr>
          <w:rFonts w:ascii="Times New Roman" w:hAnsi="Times New Roman" w:cs="Times New Roman"/>
          <w:i/>
          <w:sz w:val="17"/>
          <w:szCs w:val="17"/>
        </w:rPr>
      </w:pPr>
      <w:r w:rsidRPr="00C32AA4">
        <w:rPr>
          <w:rFonts w:ascii="Times New Roman" w:hAnsi="Times New Roman" w:cs="Times New Roman"/>
          <w:i/>
          <w:sz w:val="17"/>
          <w:szCs w:val="17"/>
        </w:rPr>
        <w:t>внутриреспубликанском сообщении</w:t>
      </w:r>
    </w:p>
    <w:p w:rsidR="00745C5C" w:rsidRPr="00C32AA4" w:rsidRDefault="00745C5C" w:rsidP="00C32AA4">
      <w:pPr>
        <w:autoSpaceDE w:val="0"/>
        <w:autoSpaceDN w:val="0"/>
        <w:adjustRightInd w:val="0"/>
        <w:spacing w:after="0"/>
        <w:jc w:val="right"/>
        <w:rPr>
          <w:rFonts w:ascii="Times New Roman" w:hAnsi="Times New Roman" w:cs="Times New Roman"/>
          <w:i/>
          <w:sz w:val="17"/>
          <w:szCs w:val="17"/>
        </w:rPr>
      </w:pP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1425028917"/>
          <w:placeholder>
            <w:docPart w:val="2EDDC467D0384E4E811DAF936BF4B989"/>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2016644268"/>
          <w:placeholder>
            <w:docPart w:val="C91736D5C9F840CC814A2AF0A0CC5067"/>
          </w:placeholder>
          <w:text/>
        </w:sdtPr>
        <w:sdtEndPr/>
        <w:sdtContent>
          <w:r w:rsidRPr="005838CE">
            <w:t>________________г.</w:t>
          </w:r>
        </w:sdtContent>
      </w:sdt>
      <w:r w:rsidRPr="00197005">
        <w:rPr>
          <w:i/>
          <w:color w:val="000000"/>
          <w:sz w:val="17"/>
          <w:szCs w:val="17"/>
        </w:rPr>
        <w:t>.</w:t>
      </w:r>
    </w:p>
    <w:p w:rsidR="00745C5C" w:rsidRPr="00C32AA4" w:rsidRDefault="00745C5C" w:rsidP="00C32AA4">
      <w:pPr>
        <w:contextualSpacing/>
        <w:jc w:val="center"/>
        <w:rPr>
          <w:rFonts w:ascii="Times New Roman" w:hAnsi="Times New Roman" w:cs="Times New Roman"/>
          <w:b/>
          <w:sz w:val="18"/>
          <w:szCs w:val="18"/>
        </w:rPr>
      </w:pPr>
      <w:r w:rsidRPr="00C32AA4">
        <w:rPr>
          <w:rFonts w:ascii="Times New Roman" w:hAnsi="Times New Roman" w:cs="Times New Roman"/>
          <w:b/>
          <w:sz w:val="18"/>
          <w:szCs w:val="18"/>
        </w:rPr>
        <w:t>Тарифы на перевозку:</w:t>
      </w:r>
    </w:p>
    <w:p w:rsidR="00745C5C" w:rsidRPr="00C32AA4" w:rsidRDefault="00745C5C" w:rsidP="00C32AA4">
      <w:pPr>
        <w:contextualSpacing/>
        <w:jc w:val="center"/>
        <w:rPr>
          <w:rFonts w:ascii="Times New Roman" w:hAnsi="Times New Roman" w:cs="Times New Roman"/>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394"/>
        <w:gridCol w:w="3120"/>
      </w:tblGrid>
      <w:tr w:rsidR="00745C5C" w:rsidRPr="00C32AA4" w:rsidTr="00C32AA4">
        <w:trPr>
          <w:trHeight w:val="298"/>
        </w:trPr>
        <w:tc>
          <w:tcPr>
            <w:tcW w:w="9498" w:type="dxa"/>
            <w:gridSpan w:val="3"/>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РЕГИОН (Розничная доставка, Интернет доставка)</w:t>
            </w:r>
          </w:p>
        </w:tc>
      </w:tr>
      <w:tr w:rsidR="00745C5C" w:rsidRPr="00C32AA4" w:rsidTr="00C32AA4">
        <w:trPr>
          <w:trHeight w:val="298"/>
        </w:trPr>
        <w:tc>
          <w:tcPr>
            <w:tcW w:w="1984"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Тип доставки</w:t>
            </w:r>
          </w:p>
        </w:tc>
        <w:tc>
          <w:tcPr>
            <w:tcW w:w="4394"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 xml:space="preserve">Тариф за 1 доставку (основной тариф) в пределах города без НДС, </w:t>
            </w:r>
            <w:r w:rsidRPr="00C32AA4">
              <w:rPr>
                <w:rFonts w:ascii="Times New Roman" w:hAnsi="Times New Roman" w:cs="Times New Roman"/>
                <w:b/>
                <w:i/>
                <w:sz w:val="18"/>
                <w:szCs w:val="18"/>
                <w:lang w:val="en-US"/>
              </w:rPr>
              <w:t>BYN</w:t>
            </w:r>
          </w:p>
        </w:tc>
        <w:tc>
          <w:tcPr>
            <w:tcW w:w="3120" w:type="dxa"/>
            <w:vAlign w:val="center"/>
          </w:tcPr>
          <w:p w:rsidR="00745C5C" w:rsidRPr="00C32AA4" w:rsidRDefault="00745C5C" w:rsidP="00C32AA4">
            <w:pPr>
              <w:widowControl w:val="0"/>
              <w:autoSpaceDE w:val="0"/>
              <w:autoSpaceDN w:val="0"/>
              <w:adjustRightInd w:val="0"/>
              <w:contextualSpacing/>
              <w:jc w:val="center"/>
              <w:rPr>
                <w:rFonts w:ascii="Times New Roman" w:hAnsi="Times New Roman" w:cs="Times New Roman"/>
                <w:b/>
                <w:i/>
                <w:sz w:val="18"/>
                <w:szCs w:val="18"/>
              </w:rPr>
            </w:pPr>
            <w:r w:rsidRPr="00C32AA4">
              <w:rPr>
                <w:rFonts w:ascii="Times New Roman" w:hAnsi="Times New Roman" w:cs="Times New Roman"/>
                <w:b/>
                <w:i/>
                <w:sz w:val="18"/>
                <w:szCs w:val="18"/>
              </w:rPr>
              <w:t xml:space="preserve">Тариф за 1 км за пределами города в обе стороны дополнительно к основному тарифу без НДС, </w:t>
            </w:r>
            <w:r w:rsidRPr="00C32AA4">
              <w:rPr>
                <w:rFonts w:ascii="Times New Roman" w:hAnsi="Times New Roman" w:cs="Times New Roman"/>
                <w:b/>
                <w:i/>
                <w:sz w:val="18"/>
                <w:szCs w:val="18"/>
                <w:lang w:val="en-US"/>
              </w:rPr>
              <w:t>BYN</w:t>
            </w:r>
          </w:p>
        </w:tc>
      </w:tr>
      <w:tr w:rsidR="00745C5C" w:rsidRPr="00C32AA4" w:rsidTr="00C32AA4">
        <w:trPr>
          <w:trHeight w:val="191"/>
        </w:trPr>
        <w:tc>
          <w:tcPr>
            <w:tcW w:w="1984" w:type="dxa"/>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8"/>
                <w:szCs w:val="18"/>
              </w:rPr>
            </w:pPr>
            <w:r w:rsidRPr="00C32AA4">
              <w:rPr>
                <w:rFonts w:ascii="Times New Roman" w:hAnsi="Times New Roman" w:cs="Times New Roman"/>
                <w:sz w:val="18"/>
                <w:szCs w:val="18"/>
              </w:rPr>
              <w:t>Малогабарит</w:t>
            </w:r>
          </w:p>
        </w:tc>
        <w:tc>
          <w:tcPr>
            <w:tcW w:w="4394"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c>
          <w:tcPr>
            <w:tcW w:w="3120"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r>
      <w:tr w:rsidR="00745C5C" w:rsidRPr="00C32AA4" w:rsidTr="00C32AA4">
        <w:trPr>
          <w:trHeight w:val="191"/>
        </w:trPr>
        <w:tc>
          <w:tcPr>
            <w:tcW w:w="1984" w:type="dxa"/>
          </w:tcPr>
          <w:p w:rsidR="00745C5C" w:rsidRPr="00C32AA4" w:rsidRDefault="00745C5C" w:rsidP="00C32AA4">
            <w:pPr>
              <w:widowControl w:val="0"/>
              <w:autoSpaceDE w:val="0"/>
              <w:autoSpaceDN w:val="0"/>
              <w:adjustRightInd w:val="0"/>
              <w:contextualSpacing/>
              <w:jc w:val="both"/>
              <w:rPr>
                <w:rFonts w:ascii="Times New Roman" w:hAnsi="Times New Roman" w:cs="Times New Roman"/>
                <w:sz w:val="18"/>
                <w:szCs w:val="18"/>
              </w:rPr>
            </w:pPr>
            <w:r w:rsidRPr="00C32AA4">
              <w:rPr>
                <w:rFonts w:ascii="Times New Roman" w:hAnsi="Times New Roman" w:cs="Times New Roman"/>
                <w:sz w:val="18"/>
                <w:szCs w:val="18"/>
              </w:rPr>
              <w:t>Крупногабарит</w:t>
            </w:r>
          </w:p>
        </w:tc>
        <w:tc>
          <w:tcPr>
            <w:tcW w:w="4394"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c>
          <w:tcPr>
            <w:tcW w:w="3120" w:type="dxa"/>
          </w:tcPr>
          <w:p w:rsidR="00745C5C" w:rsidRPr="00C32AA4" w:rsidRDefault="00745C5C" w:rsidP="00C32AA4">
            <w:pPr>
              <w:widowControl w:val="0"/>
              <w:autoSpaceDE w:val="0"/>
              <w:autoSpaceDN w:val="0"/>
              <w:adjustRightInd w:val="0"/>
              <w:contextualSpacing/>
              <w:jc w:val="center"/>
              <w:rPr>
                <w:rFonts w:ascii="Times New Roman" w:hAnsi="Times New Roman" w:cs="Times New Roman"/>
                <w:sz w:val="18"/>
                <w:szCs w:val="18"/>
              </w:rPr>
            </w:pPr>
          </w:p>
        </w:tc>
      </w:tr>
    </w:tbl>
    <w:p w:rsidR="00745C5C" w:rsidRPr="00C32AA4" w:rsidRDefault="00745C5C" w:rsidP="00C32AA4">
      <w:pPr>
        <w:pStyle w:val="af9"/>
        <w:numPr>
          <w:ilvl w:val="3"/>
          <w:numId w:val="15"/>
        </w:numPr>
        <w:ind w:left="567" w:hanging="284"/>
        <w:jc w:val="both"/>
        <w:rPr>
          <w:sz w:val="18"/>
          <w:szCs w:val="18"/>
        </w:rPr>
      </w:pPr>
      <w:r w:rsidRPr="00C32AA4">
        <w:rPr>
          <w:sz w:val="18"/>
          <w:szCs w:val="18"/>
        </w:rPr>
        <w:t>Оплата за 1 доставку производится согласно типу доставки и удаленности адреса доставки от границ города.</w:t>
      </w:r>
    </w:p>
    <w:p w:rsidR="00745C5C" w:rsidRPr="00C32AA4" w:rsidRDefault="00745C5C" w:rsidP="00C32AA4">
      <w:pPr>
        <w:pStyle w:val="af9"/>
        <w:numPr>
          <w:ilvl w:val="3"/>
          <w:numId w:val="15"/>
        </w:numPr>
        <w:ind w:left="567" w:hanging="284"/>
        <w:jc w:val="both"/>
        <w:rPr>
          <w:sz w:val="18"/>
          <w:szCs w:val="18"/>
        </w:rPr>
      </w:pPr>
      <w:r w:rsidRPr="00C32AA4">
        <w:rPr>
          <w:sz w:val="18"/>
          <w:szCs w:val="18"/>
        </w:rPr>
        <w:t>Параметры одной оплачиваемой доставки «малогабарит»:</w:t>
      </w:r>
    </w:p>
    <w:p w:rsidR="00745C5C" w:rsidRPr="00C32AA4" w:rsidRDefault="00745C5C" w:rsidP="00C32AA4">
      <w:pPr>
        <w:pStyle w:val="af9"/>
        <w:ind w:left="567" w:hanging="284"/>
        <w:jc w:val="both"/>
        <w:rPr>
          <w:sz w:val="18"/>
          <w:szCs w:val="18"/>
        </w:rPr>
      </w:pPr>
      <w:r w:rsidRPr="00C32AA4">
        <w:rPr>
          <w:sz w:val="18"/>
          <w:szCs w:val="18"/>
        </w:rPr>
        <w:t>– вес – до 30кг;</w:t>
      </w:r>
    </w:p>
    <w:p w:rsidR="00745C5C" w:rsidRPr="00C32AA4" w:rsidRDefault="00745C5C" w:rsidP="00C32AA4">
      <w:pPr>
        <w:pStyle w:val="af9"/>
        <w:ind w:left="567" w:hanging="284"/>
        <w:jc w:val="both"/>
        <w:rPr>
          <w:sz w:val="18"/>
          <w:szCs w:val="18"/>
        </w:rPr>
      </w:pPr>
      <w:r w:rsidRPr="00C32AA4">
        <w:rPr>
          <w:sz w:val="18"/>
          <w:szCs w:val="18"/>
        </w:rPr>
        <w:t>– объем – до 0,07 м3;</w:t>
      </w:r>
    </w:p>
    <w:p w:rsidR="00745C5C" w:rsidRPr="00C32AA4" w:rsidRDefault="00745C5C" w:rsidP="00C32AA4">
      <w:pPr>
        <w:pStyle w:val="af9"/>
        <w:ind w:left="567" w:hanging="284"/>
        <w:jc w:val="both"/>
        <w:rPr>
          <w:sz w:val="18"/>
          <w:szCs w:val="18"/>
        </w:rPr>
      </w:pPr>
      <w:r w:rsidRPr="00C32AA4">
        <w:rPr>
          <w:sz w:val="18"/>
          <w:szCs w:val="18"/>
        </w:rPr>
        <w:t>– длина одной из сторон не превышает 1,2 м.</w:t>
      </w:r>
    </w:p>
    <w:p w:rsidR="00745C5C" w:rsidRPr="00C32AA4" w:rsidRDefault="00745C5C" w:rsidP="00C32AA4">
      <w:pPr>
        <w:pStyle w:val="af9"/>
        <w:numPr>
          <w:ilvl w:val="3"/>
          <w:numId w:val="15"/>
        </w:numPr>
        <w:ind w:left="567" w:hanging="284"/>
        <w:jc w:val="both"/>
        <w:rPr>
          <w:sz w:val="18"/>
          <w:szCs w:val="18"/>
        </w:rPr>
      </w:pPr>
      <w:r w:rsidRPr="00C32AA4">
        <w:rPr>
          <w:sz w:val="18"/>
          <w:szCs w:val="18"/>
        </w:rPr>
        <w:t>Параметры одной оплачиваемой доставки «крупногабарит»:</w:t>
      </w:r>
    </w:p>
    <w:p w:rsidR="00745C5C" w:rsidRPr="00C32AA4" w:rsidRDefault="00745C5C" w:rsidP="00C32AA4">
      <w:pPr>
        <w:pStyle w:val="af9"/>
        <w:ind w:left="567" w:hanging="284"/>
        <w:jc w:val="both"/>
        <w:rPr>
          <w:sz w:val="18"/>
          <w:szCs w:val="18"/>
        </w:rPr>
      </w:pPr>
      <w:r w:rsidRPr="00C32AA4">
        <w:rPr>
          <w:sz w:val="18"/>
          <w:szCs w:val="18"/>
        </w:rPr>
        <w:t>– вес – до 1200 кг;</w:t>
      </w:r>
    </w:p>
    <w:p w:rsidR="00745C5C" w:rsidRPr="00C32AA4" w:rsidRDefault="00745C5C" w:rsidP="00C32AA4">
      <w:pPr>
        <w:pStyle w:val="af9"/>
        <w:ind w:left="567" w:hanging="284"/>
        <w:jc w:val="both"/>
        <w:rPr>
          <w:sz w:val="18"/>
          <w:szCs w:val="18"/>
        </w:rPr>
      </w:pPr>
      <w:r w:rsidRPr="00C32AA4">
        <w:rPr>
          <w:sz w:val="18"/>
          <w:szCs w:val="18"/>
        </w:rPr>
        <w:t>– объем – до 3 м3;</w:t>
      </w:r>
    </w:p>
    <w:p w:rsidR="00745C5C" w:rsidRPr="00C32AA4" w:rsidRDefault="00745C5C" w:rsidP="00C32AA4">
      <w:pPr>
        <w:pStyle w:val="af9"/>
        <w:numPr>
          <w:ilvl w:val="3"/>
          <w:numId w:val="15"/>
        </w:numPr>
        <w:ind w:left="567" w:hanging="284"/>
        <w:jc w:val="both"/>
        <w:rPr>
          <w:sz w:val="18"/>
          <w:szCs w:val="18"/>
        </w:rPr>
      </w:pPr>
      <w:r w:rsidRPr="00C32AA4">
        <w:rPr>
          <w:sz w:val="18"/>
          <w:szCs w:val="18"/>
        </w:rPr>
        <w:t>Расходы на оплату за проезд по платным дорогам, мостам, переправам дополнительно возмещаются Заказчиком, если перевозчик несет указанные расходы по поручению заказчика при предоставлении соответствующих документов.</w:t>
      </w:r>
    </w:p>
    <w:p w:rsidR="00745C5C" w:rsidRPr="00C32AA4" w:rsidRDefault="00745C5C" w:rsidP="00C32AA4">
      <w:pPr>
        <w:pStyle w:val="af9"/>
        <w:numPr>
          <w:ilvl w:val="3"/>
          <w:numId w:val="15"/>
        </w:numPr>
        <w:ind w:left="567" w:hanging="284"/>
        <w:jc w:val="both"/>
        <w:rPr>
          <w:sz w:val="18"/>
          <w:szCs w:val="18"/>
        </w:rPr>
      </w:pPr>
      <w:r w:rsidRPr="00C32AA4">
        <w:rPr>
          <w:sz w:val="18"/>
          <w:szCs w:val="18"/>
        </w:rPr>
        <w:t>К акту выполненных работ необходимо приложить погрузочный лист.</w:t>
      </w:r>
    </w:p>
    <w:p w:rsidR="00745C5C" w:rsidRPr="00C32AA4" w:rsidRDefault="00745C5C" w:rsidP="00C32AA4">
      <w:pPr>
        <w:pStyle w:val="af9"/>
        <w:numPr>
          <w:ilvl w:val="3"/>
          <w:numId w:val="15"/>
        </w:numPr>
        <w:ind w:left="567" w:hanging="284"/>
        <w:jc w:val="both"/>
        <w:rPr>
          <w:sz w:val="18"/>
          <w:szCs w:val="18"/>
        </w:rPr>
      </w:pPr>
      <w:r w:rsidRPr="00C32AA4">
        <w:rPr>
          <w:sz w:val="18"/>
          <w:szCs w:val="18"/>
        </w:rPr>
        <w:t>Перевозчик устанавливает на свой мобильный телефон приложение и отмечает в нем исполнение заказа:</w:t>
      </w:r>
    </w:p>
    <w:p w:rsidR="00745C5C" w:rsidRPr="00C32AA4" w:rsidRDefault="00745C5C" w:rsidP="00C32AA4">
      <w:pPr>
        <w:pStyle w:val="af9"/>
        <w:numPr>
          <w:ilvl w:val="3"/>
          <w:numId w:val="15"/>
        </w:numPr>
        <w:ind w:left="567" w:hanging="284"/>
        <w:jc w:val="both"/>
        <w:rPr>
          <w:sz w:val="18"/>
          <w:szCs w:val="18"/>
        </w:rPr>
      </w:pPr>
      <w:r w:rsidRPr="00C32AA4">
        <w:rPr>
          <w:sz w:val="18"/>
          <w:szCs w:val="18"/>
        </w:rPr>
        <w:t>Приложение «Logistics Mobile»  для устройства на платформе iOS необходимо скачать с App Store.</w:t>
      </w:r>
    </w:p>
    <w:p w:rsidR="00745C5C" w:rsidRPr="00C32AA4" w:rsidRDefault="00745C5C" w:rsidP="00C32AA4">
      <w:pPr>
        <w:pStyle w:val="af9"/>
        <w:numPr>
          <w:ilvl w:val="3"/>
          <w:numId w:val="15"/>
        </w:numPr>
        <w:ind w:left="567" w:hanging="284"/>
        <w:jc w:val="both"/>
        <w:rPr>
          <w:sz w:val="18"/>
          <w:szCs w:val="18"/>
        </w:rPr>
      </w:pPr>
      <w:r w:rsidRPr="00C32AA4">
        <w:rPr>
          <w:sz w:val="18"/>
          <w:szCs w:val="18"/>
        </w:rPr>
        <w:t>Приложение «Logistics Mobile»  для устройства на платформе Android необходимо скачать Play Маркет.</w:t>
      </w:r>
    </w:p>
    <w:p w:rsidR="00745C5C" w:rsidRPr="00C32AA4" w:rsidRDefault="00745C5C" w:rsidP="00C32AA4">
      <w:pPr>
        <w:pStyle w:val="af9"/>
        <w:numPr>
          <w:ilvl w:val="3"/>
          <w:numId w:val="15"/>
        </w:numPr>
        <w:ind w:left="567" w:hanging="284"/>
        <w:jc w:val="both"/>
        <w:rPr>
          <w:sz w:val="18"/>
          <w:szCs w:val="18"/>
        </w:rPr>
      </w:pPr>
      <w:r w:rsidRPr="00C32AA4">
        <w:rPr>
          <w:sz w:val="18"/>
          <w:szCs w:val="18"/>
        </w:rPr>
        <w:t>Заказчик передает Перевозчику GPS-трекер, который по истечению срока договора возвращается Заказчику.</w:t>
      </w:r>
    </w:p>
    <w:p w:rsidR="00745C5C" w:rsidRPr="00C32AA4" w:rsidRDefault="00745C5C" w:rsidP="00C32AA4">
      <w:pPr>
        <w:pStyle w:val="af9"/>
        <w:numPr>
          <w:ilvl w:val="3"/>
          <w:numId w:val="15"/>
        </w:numPr>
        <w:ind w:left="567" w:hanging="284"/>
        <w:jc w:val="both"/>
        <w:rPr>
          <w:sz w:val="18"/>
          <w:szCs w:val="18"/>
        </w:rPr>
      </w:pPr>
      <w:r w:rsidRPr="00C32AA4">
        <w:rPr>
          <w:sz w:val="18"/>
          <w:szCs w:val="18"/>
        </w:rPr>
        <w:t>Для расчета размера вознаграждения Заказчик применяет следующие правила:</w:t>
      </w:r>
    </w:p>
    <w:p w:rsidR="00745C5C" w:rsidRPr="00C32AA4" w:rsidRDefault="00745C5C" w:rsidP="00C32AA4">
      <w:pPr>
        <w:pStyle w:val="af9"/>
        <w:numPr>
          <w:ilvl w:val="3"/>
          <w:numId w:val="15"/>
        </w:numPr>
        <w:ind w:left="567" w:hanging="284"/>
        <w:jc w:val="both"/>
        <w:rPr>
          <w:sz w:val="18"/>
          <w:szCs w:val="18"/>
        </w:rPr>
      </w:pPr>
      <w:r w:rsidRPr="00C32AA4">
        <w:rPr>
          <w:sz w:val="18"/>
          <w:szCs w:val="18"/>
        </w:rPr>
        <w:t>Для расчета размера вознаграждения Заказчик применяет следующие правила:</w:t>
      </w:r>
    </w:p>
    <w:tbl>
      <w:tblPr>
        <w:tblW w:w="9780" w:type="dxa"/>
        <w:tblInd w:w="-20" w:type="dxa"/>
        <w:tblLook w:val="04A0" w:firstRow="1" w:lastRow="0" w:firstColumn="1" w:lastColumn="0" w:noHBand="0" w:noVBand="1"/>
      </w:tblPr>
      <w:tblGrid>
        <w:gridCol w:w="1716"/>
        <w:gridCol w:w="1985"/>
        <w:gridCol w:w="6079"/>
      </w:tblGrid>
      <w:tr w:rsidR="00745C5C" w:rsidRPr="00C32AA4" w:rsidTr="00C32AA4">
        <w:trPr>
          <w:trHeight w:hRule="exact" w:val="4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Статус по точке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Условие учета точки</w:t>
            </w:r>
          </w:p>
        </w:tc>
        <w:tc>
          <w:tcPr>
            <w:tcW w:w="6079"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Описание статуса по точке</w:t>
            </w:r>
          </w:p>
        </w:tc>
      </w:tr>
      <w:tr w:rsidR="00745C5C" w:rsidRPr="00C32AA4" w:rsidTr="00C32AA4">
        <w:trPr>
          <w:trHeight w:hRule="exact" w:val="42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Заказ доставлен</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точка</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 xml:space="preserve">Курьер доставил заказ, Клиент его принял и произвел оплату. Количество точек зависит от дальности перевозки и габаритов товара. </w:t>
            </w:r>
          </w:p>
        </w:tc>
      </w:tr>
      <w:tr w:rsidR="00745C5C" w:rsidRPr="00C32AA4" w:rsidTr="00C32AA4">
        <w:trPr>
          <w:trHeight w:hRule="exac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Отказ</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1 точка</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Курьер доставил заказ, но Клиент отказался до/во время приема товара (полностью/частично).</w:t>
            </w:r>
          </w:p>
        </w:tc>
      </w:tr>
      <w:tr w:rsidR="00745C5C" w:rsidRPr="00C32AA4" w:rsidTr="00C32AA4">
        <w:trPr>
          <w:trHeight w:hRule="exac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Возврат товара</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не оплачивается</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После частичного/полного отказа,  Курьер отвозит возвращаемый товар и сдает на склад/магазин.</w:t>
            </w:r>
          </w:p>
        </w:tc>
      </w:tr>
      <w:tr w:rsidR="00745C5C" w:rsidRPr="00C32AA4" w:rsidTr="00C32AA4">
        <w:trPr>
          <w:trHeight w:hRule="exact" w:val="449"/>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Довоз</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не оплачивается</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Довоз, возникший по вине Курьера не оплачивается. Курьер довозит Клиенту товар в день доставки, либо на следующий день.</w:t>
            </w:r>
          </w:p>
        </w:tc>
      </w:tr>
      <w:tr w:rsidR="00745C5C" w:rsidRPr="00C32AA4" w:rsidTr="00C32AA4">
        <w:trPr>
          <w:trHeight w:hRule="exact" w:val="48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Возврат денег</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0,5 точки</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В случаях, когда Клиент отказался от заказа, сдал товар на склад, Курьер должен отвезти только деньги.</w:t>
            </w:r>
          </w:p>
        </w:tc>
      </w:tr>
      <w:tr w:rsidR="00745C5C" w:rsidRPr="00C32AA4" w:rsidTr="00C32AA4">
        <w:trPr>
          <w:trHeight w:hRule="exac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Точка загрузки</w:t>
            </w:r>
          </w:p>
        </w:tc>
        <w:tc>
          <w:tcPr>
            <w:tcW w:w="1985"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color w:val="000000"/>
                <w:sz w:val="18"/>
                <w:szCs w:val="18"/>
              </w:rPr>
              <w:t>Не оплачивается</w:t>
            </w:r>
          </w:p>
        </w:tc>
        <w:tc>
          <w:tcPr>
            <w:tcW w:w="6079"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color w:val="000000"/>
                <w:sz w:val="18"/>
                <w:szCs w:val="18"/>
              </w:rPr>
              <w:t>Точка загрузки не оплачивается.</w:t>
            </w:r>
          </w:p>
        </w:tc>
      </w:tr>
    </w:tbl>
    <w:p w:rsidR="00745C5C" w:rsidRPr="00C32AA4" w:rsidRDefault="00745C5C" w:rsidP="00C32AA4">
      <w:pPr>
        <w:pStyle w:val="af9"/>
        <w:numPr>
          <w:ilvl w:val="0"/>
          <w:numId w:val="15"/>
        </w:numPr>
        <w:rPr>
          <w:sz w:val="18"/>
          <w:szCs w:val="18"/>
        </w:rPr>
      </w:pPr>
      <w:r w:rsidRPr="00C32AA4">
        <w:rPr>
          <w:sz w:val="18"/>
          <w:szCs w:val="18"/>
        </w:rPr>
        <w:t>Заказчик вправе применить к Перевозчику следующие штрафы:</w:t>
      </w:r>
    </w:p>
    <w:tbl>
      <w:tblPr>
        <w:tblW w:w="9781" w:type="dxa"/>
        <w:tblInd w:w="-5" w:type="dxa"/>
        <w:tblLook w:val="04A0" w:firstRow="1" w:lastRow="0" w:firstColumn="1" w:lastColumn="0" w:noHBand="0" w:noVBand="1"/>
      </w:tblPr>
      <w:tblGrid>
        <w:gridCol w:w="709"/>
        <w:gridCol w:w="6521"/>
        <w:gridCol w:w="2551"/>
      </w:tblGrid>
      <w:tr w:rsidR="00745C5C" w:rsidRPr="00C32AA4" w:rsidTr="00C32AA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 п/п</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Нарушение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b/>
                <w:i/>
                <w:color w:val="000000"/>
                <w:sz w:val="18"/>
                <w:szCs w:val="18"/>
              </w:rPr>
            </w:pPr>
            <w:r w:rsidRPr="00C32AA4">
              <w:rPr>
                <w:rFonts w:ascii="Times New Roman" w:hAnsi="Times New Roman" w:cs="Times New Roman"/>
                <w:b/>
                <w:bCs/>
                <w:i/>
                <w:color w:val="000000"/>
                <w:sz w:val="18"/>
                <w:szCs w:val="18"/>
              </w:rPr>
              <w:t>Размер штрафа</w:t>
            </w:r>
          </w:p>
        </w:tc>
      </w:tr>
      <w:tr w:rsidR="00745C5C" w:rsidRPr="00C32AA4" w:rsidTr="00C32AA4">
        <w:trPr>
          <w:trHeight w:val="1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 xml:space="preserve">Товар не сдан на магазин на следующий день </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w:t>
            </w:r>
          </w:p>
        </w:tc>
      </w:tr>
      <w:tr w:rsidR="00745C5C" w:rsidRPr="00C32AA4" w:rsidTr="00C32AA4">
        <w:trPr>
          <w:trHeight w:val="24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2</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Товар не сдан в течении 3 дней</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5 точек</w:t>
            </w:r>
          </w:p>
        </w:tc>
      </w:tr>
      <w:tr w:rsidR="00745C5C" w:rsidRPr="00C32AA4" w:rsidTr="00C32AA4">
        <w:trPr>
          <w:trHeight w:val="1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3</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Отказ от точки в маршруте</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w:t>
            </w:r>
          </w:p>
        </w:tc>
      </w:tr>
      <w:tr w:rsidR="00745C5C" w:rsidRPr="00C32AA4" w:rsidTr="00C32AA4">
        <w:trPr>
          <w:trHeight w:val="2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4</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Отказ от маршрута</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Количество точек в отказном маршруте</w:t>
            </w:r>
          </w:p>
        </w:tc>
      </w:tr>
      <w:tr w:rsidR="00745C5C" w:rsidRPr="00C32AA4" w:rsidTr="00C32AA4">
        <w:trPr>
          <w:trHeight w:val="32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5</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Несоблюдение заполнения бланка заказа-наряда, соглашения о доставке (курьер не заполнил полную информацию, не подписал и/или не дал клиенту на подпись)</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 за каждый случай нарушения</w:t>
            </w:r>
          </w:p>
        </w:tc>
      </w:tr>
      <w:tr w:rsidR="00745C5C" w:rsidRPr="00C32AA4" w:rsidTr="00C32AA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6</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Загрузил товар, который не соответствует накладной</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 за каждый случай нарушения</w:t>
            </w:r>
          </w:p>
        </w:tc>
      </w:tr>
      <w:tr w:rsidR="00745C5C" w:rsidRPr="00C32AA4" w:rsidTr="00C32AA4">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7</w:t>
            </w:r>
          </w:p>
        </w:tc>
        <w:tc>
          <w:tcPr>
            <w:tcW w:w="652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Любое другое отклонение по договору</w:t>
            </w:r>
          </w:p>
        </w:tc>
        <w:tc>
          <w:tcPr>
            <w:tcW w:w="2551" w:type="dxa"/>
            <w:tcBorders>
              <w:top w:val="nil"/>
              <w:left w:val="nil"/>
              <w:bottom w:val="single" w:sz="4" w:space="0" w:color="auto"/>
              <w:right w:val="single" w:sz="4" w:space="0" w:color="auto"/>
            </w:tcBorders>
            <w:shd w:val="clear" w:color="auto" w:fill="auto"/>
            <w:vAlign w:val="center"/>
            <w:hideMark/>
          </w:tcPr>
          <w:p w:rsidR="00745C5C" w:rsidRPr="00C32AA4" w:rsidRDefault="00745C5C" w:rsidP="00C32AA4">
            <w:pPr>
              <w:jc w:val="center"/>
              <w:rPr>
                <w:rFonts w:ascii="Times New Roman" w:hAnsi="Times New Roman" w:cs="Times New Roman"/>
                <w:color w:val="000000"/>
                <w:sz w:val="18"/>
                <w:szCs w:val="18"/>
              </w:rPr>
            </w:pPr>
            <w:r w:rsidRPr="00C32AA4">
              <w:rPr>
                <w:rFonts w:ascii="Times New Roman" w:hAnsi="Times New Roman" w:cs="Times New Roman"/>
                <w:bCs/>
                <w:color w:val="000000"/>
                <w:sz w:val="18"/>
                <w:szCs w:val="18"/>
              </w:rPr>
              <w:t>1 точка за каждый случай нарушения</w:t>
            </w:r>
          </w:p>
        </w:tc>
      </w:tr>
    </w:tbl>
    <w:p w:rsidR="00745C5C" w:rsidRPr="00C32AA4" w:rsidRDefault="00745C5C" w:rsidP="00C32AA4">
      <w:pPr>
        <w:pStyle w:val="af9"/>
        <w:ind w:left="4320" w:firstLine="720"/>
        <w:rPr>
          <w:i/>
          <w:sz w:val="17"/>
          <w:szCs w:val="17"/>
        </w:rPr>
      </w:pPr>
    </w:p>
    <w:p w:rsidR="00745C5C" w:rsidRPr="00C32AA4" w:rsidRDefault="00745C5C" w:rsidP="00C32AA4">
      <w:pPr>
        <w:pStyle w:val="af9"/>
        <w:ind w:left="4320" w:firstLine="720"/>
        <w:rPr>
          <w:i/>
          <w:sz w:val="17"/>
          <w:szCs w:val="17"/>
        </w:rPr>
        <w:sectPr w:rsidR="00745C5C" w:rsidRPr="00C32AA4" w:rsidSect="00C32AA4">
          <w:pgSz w:w="11906" w:h="16838" w:code="9"/>
          <w:pgMar w:top="1134" w:right="850" w:bottom="1134" w:left="1701" w:header="424" w:footer="43" w:gutter="0"/>
          <w:cols w:space="720" w:equalWidth="0">
            <w:col w:w="9638" w:space="709"/>
          </w:cols>
          <w:docGrid w:linePitch="272"/>
        </w:sectPr>
      </w:pPr>
    </w:p>
    <w:p w:rsidR="00745C5C" w:rsidRPr="00C32AA4" w:rsidRDefault="00745C5C" w:rsidP="00C32AA4">
      <w:pPr>
        <w:pStyle w:val="af9"/>
        <w:ind w:left="4320" w:firstLine="720"/>
        <w:rPr>
          <w:i/>
          <w:sz w:val="17"/>
          <w:szCs w:val="17"/>
        </w:rPr>
      </w:pPr>
      <w:r w:rsidRPr="00C32AA4">
        <w:rPr>
          <w:i/>
          <w:sz w:val="17"/>
          <w:szCs w:val="17"/>
        </w:rPr>
        <w:lastRenderedPageBreak/>
        <w:t xml:space="preserve">Приложение №3.4 «Протокол согласования тарифов» </w:t>
      </w:r>
    </w:p>
    <w:p w:rsidR="00745C5C" w:rsidRPr="00C32AA4" w:rsidRDefault="00745C5C" w:rsidP="00C32AA4">
      <w:pPr>
        <w:pStyle w:val="af9"/>
        <w:ind w:left="5040"/>
        <w:rPr>
          <w:i/>
          <w:sz w:val="17"/>
          <w:szCs w:val="17"/>
        </w:rPr>
      </w:pPr>
      <w:r w:rsidRPr="00C32AA4">
        <w:rPr>
          <w:i/>
          <w:sz w:val="17"/>
          <w:szCs w:val="17"/>
        </w:rPr>
        <w:t>к Договору об автомобильной перевозке груза во внутриреспубликанском сообщении</w:t>
      </w:r>
    </w:p>
    <w:p w:rsidR="00745C5C" w:rsidRPr="00C32AA4" w:rsidRDefault="00745C5C" w:rsidP="00C32AA4">
      <w:pPr>
        <w:pStyle w:val="ConsPlusNonformat"/>
        <w:widowControl/>
        <w:ind w:left="2226"/>
        <w:jc w:val="right"/>
        <w:rPr>
          <w:rFonts w:ascii="Times New Roman" w:hAnsi="Times New Roman" w:cs="Times New Roman"/>
          <w:i/>
          <w:sz w:val="17"/>
          <w:szCs w:val="17"/>
        </w:rPr>
      </w:pP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149105349"/>
          <w:placeholder>
            <w:docPart w:val="AF8FAB1D18E7483892EA9137AB7404B5"/>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468865920"/>
          <w:placeholder>
            <w:docPart w:val="D7822D16F60F4B17A8100E41212FA625"/>
          </w:placeholder>
          <w:text/>
        </w:sdtPr>
        <w:sdtEndPr/>
        <w:sdtContent>
          <w:r w:rsidRPr="005838CE">
            <w:t>________________г.</w:t>
          </w:r>
        </w:sdtContent>
      </w:sdt>
      <w:r w:rsidRPr="00197005">
        <w:rPr>
          <w:i/>
          <w:color w:val="000000"/>
          <w:sz w:val="17"/>
          <w:szCs w:val="17"/>
        </w:rPr>
        <w:t>.</w:t>
      </w:r>
    </w:p>
    <w:p w:rsidR="00745C5C" w:rsidRPr="00C32AA4" w:rsidRDefault="00745C5C" w:rsidP="00C32AA4">
      <w:pPr>
        <w:spacing w:before="120"/>
        <w:jc w:val="center"/>
        <w:rPr>
          <w:rFonts w:ascii="Times New Roman" w:hAnsi="Times New Roman" w:cs="Times New Roman"/>
          <w:b/>
          <w:sz w:val="18"/>
          <w:szCs w:val="18"/>
        </w:rPr>
      </w:pPr>
    </w:p>
    <w:p w:rsidR="00745C5C" w:rsidRPr="00C32AA4" w:rsidRDefault="00745C5C" w:rsidP="00C32AA4">
      <w:pPr>
        <w:spacing w:before="120"/>
        <w:jc w:val="center"/>
        <w:rPr>
          <w:rFonts w:ascii="Times New Roman" w:hAnsi="Times New Roman" w:cs="Times New Roman"/>
          <w:b/>
          <w:sz w:val="18"/>
          <w:szCs w:val="18"/>
        </w:rPr>
      </w:pPr>
      <w:r w:rsidRPr="00C32AA4">
        <w:rPr>
          <w:rFonts w:ascii="Times New Roman" w:hAnsi="Times New Roman" w:cs="Times New Roman"/>
          <w:b/>
          <w:sz w:val="18"/>
          <w:szCs w:val="18"/>
        </w:rPr>
        <w:t>Расчет цены за подъем груза</w:t>
      </w:r>
    </w:p>
    <w:p w:rsidR="00745C5C" w:rsidRPr="00C32AA4" w:rsidRDefault="00745C5C" w:rsidP="00C32AA4">
      <w:pPr>
        <w:pStyle w:val="af9"/>
        <w:numPr>
          <w:ilvl w:val="0"/>
          <w:numId w:val="21"/>
        </w:numPr>
        <w:spacing w:before="120"/>
        <w:rPr>
          <w:sz w:val="18"/>
          <w:szCs w:val="18"/>
        </w:rPr>
      </w:pPr>
      <w:r w:rsidRPr="00C32AA4">
        <w:rPr>
          <w:sz w:val="18"/>
          <w:szCs w:val="18"/>
        </w:rPr>
        <w:t>Определение условия выполнения подъема:</w:t>
      </w:r>
    </w:p>
    <w:tbl>
      <w:tblPr>
        <w:tblStyle w:val="afc"/>
        <w:tblpPr w:leftFromText="180" w:rightFromText="180" w:vertAnchor="text" w:horzAnchor="page" w:tblpX="2416" w:tblpY="87"/>
        <w:tblW w:w="0" w:type="auto"/>
        <w:tblLook w:val="04A0" w:firstRow="1" w:lastRow="0" w:firstColumn="1" w:lastColumn="0" w:noHBand="0" w:noVBand="1"/>
      </w:tblPr>
      <w:tblGrid>
        <w:gridCol w:w="1555"/>
        <w:gridCol w:w="2263"/>
        <w:gridCol w:w="1553"/>
        <w:gridCol w:w="2204"/>
        <w:gridCol w:w="1446"/>
      </w:tblGrid>
      <w:tr w:rsidR="00745C5C" w:rsidRPr="00C32AA4" w:rsidTr="00C32AA4">
        <w:trPr>
          <w:trHeight w:val="570"/>
        </w:trPr>
        <w:tc>
          <w:tcPr>
            <w:tcW w:w="1555"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Вес</w:t>
            </w:r>
          </w:p>
        </w:tc>
        <w:tc>
          <w:tcPr>
            <w:tcW w:w="2263"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Вес одного грузового места</w:t>
            </w:r>
          </w:p>
        </w:tc>
        <w:tc>
          <w:tcPr>
            <w:tcW w:w="1553"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Параметры товара</w:t>
            </w:r>
          </w:p>
        </w:tc>
        <w:tc>
          <w:tcPr>
            <w:tcW w:w="2204"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Кем выполняется подъем</w:t>
            </w:r>
          </w:p>
        </w:tc>
        <w:tc>
          <w:tcPr>
            <w:tcW w:w="1351" w:type="dxa"/>
            <w:hideMark/>
          </w:tcPr>
          <w:p w:rsidR="00745C5C" w:rsidRPr="00C32AA4" w:rsidRDefault="00745C5C" w:rsidP="00C32AA4">
            <w:pPr>
              <w:spacing w:before="120"/>
              <w:rPr>
                <w:rFonts w:ascii="Times New Roman" w:hAnsi="Times New Roman"/>
                <w:b/>
                <w:bCs/>
                <w:i/>
                <w:iCs/>
                <w:sz w:val="18"/>
                <w:szCs w:val="18"/>
              </w:rPr>
            </w:pPr>
            <w:r w:rsidRPr="00C32AA4">
              <w:rPr>
                <w:rFonts w:ascii="Times New Roman" w:hAnsi="Times New Roman"/>
                <w:b/>
                <w:bCs/>
                <w:i/>
                <w:iCs/>
                <w:sz w:val="18"/>
                <w:szCs w:val="18"/>
              </w:rPr>
              <w:t>Стоимость услуги</w:t>
            </w:r>
          </w:p>
        </w:tc>
      </w:tr>
      <w:tr w:rsidR="00745C5C" w:rsidRPr="00C32AA4" w:rsidTr="00C32AA4">
        <w:trPr>
          <w:trHeight w:val="285"/>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20 кг</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20 кг</w:t>
            </w:r>
          </w:p>
        </w:tc>
        <w:tc>
          <w:tcPr>
            <w:tcW w:w="155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д+ш+в=250см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бесплатно</w:t>
            </w:r>
          </w:p>
        </w:tc>
      </w:tr>
      <w:tr w:rsidR="00745C5C" w:rsidRPr="00C32AA4" w:rsidTr="00C32AA4">
        <w:trPr>
          <w:trHeight w:val="285"/>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от 20 до 200 кг</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40 кг</w:t>
            </w:r>
          </w:p>
        </w:tc>
        <w:tc>
          <w:tcPr>
            <w:tcW w:w="155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д+ш+в=250см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Калькулятор «стандартный груз»</w:t>
            </w:r>
          </w:p>
        </w:tc>
      </w:tr>
      <w:tr w:rsidR="00745C5C" w:rsidRPr="00C32AA4" w:rsidTr="00C32AA4">
        <w:trPr>
          <w:trHeight w:val="570"/>
        </w:trPr>
        <w:tc>
          <w:tcPr>
            <w:tcW w:w="1555"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 xml:space="preserve">от 20 до 200 кг </w:t>
            </w:r>
          </w:p>
        </w:tc>
        <w:tc>
          <w:tcPr>
            <w:tcW w:w="2263"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до 40 кг</w:t>
            </w:r>
          </w:p>
        </w:tc>
        <w:tc>
          <w:tcPr>
            <w:tcW w:w="1553" w:type="dxa"/>
            <w:hideMark/>
          </w:tcPr>
          <w:p w:rsidR="00745C5C" w:rsidRPr="00C32AA4" w:rsidRDefault="00745C5C" w:rsidP="00C32AA4">
            <w:pPr>
              <w:rPr>
                <w:rFonts w:ascii="Times New Roman" w:hAnsi="Times New Roman"/>
                <w:sz w:val="18"/>
                <w:szCs w:val="18"/>
              </w:rPr>
            </w:pPr>
            <w:r w:rsidRPr="00C32AA4">
              <w:rPr>
                <w:rFonts w:ascii="Times New Roman" w:hAnsi="Times New Roman"/>
                <w:sz w:val="18"/>
                <w:szCs w:val="18"/>
              </w:rPr>
              <w:t>д+ш+в&gt;250см,</w:t>
            </w:r>
          </w:p>
          <w:p w:rsidR="00745C5C" w:rsidRPr="00C32AA4" w:rsidRDefault="00745C5C" w:rsidP="00C32AA4">
            <w:pPr>
              <w:rPr>
                <w:rFonts w:ascii="Times New Roman" w:hAnsi="Times New Roman"/>
                <w:sz w:val="18"/>
                <w:szCs w:val="18"/>
              </w:rPr>
            </w:pPr>
            <w:r w:rsidRPr="00C32AA4">
              <w:rPr>
                <w:rFonts w:ascii="Times New Roman" w:hAnsi="Times New Roman"/>
                <w:sz w:val="18"/>
                <w:szCs w:val="18"/>
              </w:rPr>
              <w:t>д+ш+в&lt;300 см, длина до 250см</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водитель</w:t>
            </w:r>
          </w:p>
        </w:tc>
        <w:tc>
          <w:tcPr>
            <w:tcW w:w="1351"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Калькулятор «превышение габаритов/веса»</w:t>
            </w:r>
          </w:p>
        </w:tc>
      </w:tr>
      <w:tr w:rsidR="00745C5C" w:rsidRPr="00C32AA4" w:rsidTr="00C32AA4">
        <w:trPr>
          <w:trHeight w:val="285"/>
        </w:trPr>
        <w:tc>
          <w:tcPr>
            <w:tcW w:w="5371" w:type="dxa"/>
            <w:gridSpan w:val="3"/>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 иное  </w:t>
            </w:r>
          </w:p>
        </w:tc>
        <w:tc>
          <w:tcPr>
            <w:tcW w:w="2204" w:type="dxa"/>
            <w:hideMark/>
          </w:tcPr>
          <w:p w:rsidR="00745C5C" w:rsidRPr="00C32AA4" w:rsidRDefault="00745C5C" w:rsidP="00C32AA4">
            <w:pPr>
              <w:spacing w:before="120"/>
              <w:rPr>
                <w:rFonts w:ascii="Times New Roman" w:hAnsi="Times New Roman"/>
                <w:sz w:val="18"/>
                <w:szCs w:val="18"/>
              </w:rPr>
            </w:pPr>
            <w:r w:rsidRPr="00C32AA4">
              <w:rPr>
                <w:rFonts w:ascii="Times New Roman" w:hAnsi="Times New Roman"/>
                <w:sz w:val="18"/>
                <w:szCs w:val="18"/>
              </w:rPr>
              <w:t>Клиент</w:t>
            </w:r>
          </w:p>
        </w:tc>
        <w:tc>
          <w:tcPr>
            <w:tcW w:w="1351" w:type="dxa"/>
          </w:tcPr>
          <w:p w:rsidR="00745C5C" w:rsidRPr="00C32AA4" w:rsidRDefault="00745C5C" w:rsidP="00C32AA4">
            <w:pPr>
              <w:spacing w:before="120"/>
              <w:rPr>
                <w:rFonts w:ascii="Times New Roman" w:hAnsi="Times New Roman"/>
                <w:sz w:val="18"/>
                <w:szCs w:val="18"/>
              </w:rPr>
            </w:pPr>
          </w:p>
        </w:tc>
      </w:tr>
    </w:tbl>
    <w:p w:rsidR="00745C5C" w:rsidRPr="00C32AA4" w:rsidRDefault="00745C5C" w:rsidP="00C32AA4">
      <w:pPr>
        <w:pStyle w:val="af9"/>
        <w:spacing w:before="120"/>
        <w:rPr>
          <w:sz w:val="18"/>
          <w:szCs w:val="18"/>
        </w:rPr>
      </w:pPr>
    </w:p>
    <w:p w:rsidR="00745C5C" w:rsidRPr="00C32AA4" w:rsidRDefault="00745C5C" w:rsidP="00C32AA4">
      <w:pPr>
        <w:pStyle w:val="af9"/>
        <w:numPr>
          <w:ilvl w:val="0"/>
          <w:numId w:val="21"/>
        </w:numPr>
        <w:jc w:val="both"/>
        <w:rPr>
          <w:sz w:val="18"/>
          <w:szCs w:val="18"/>
        </w:rPr>
      </w:pPr>
      <w:r w:rsidRPr="00C32AA4">
        <w:rPr>
          <w:sz w:val="18"/>
          <w:szCs w:val="18"/>
        </w:rPr>
        <w:t>Разгрузка и подъем на этаж всех грузов до 20кг (включительно) является обязательным и входит в стоимость оплаты за точку. </w:t>
      </w:r>
    </w:p>
    <w:p w:rsidR="00745C5C" w:rsidRPr="00C32AA4" w:rsidRDefault="00745C5C" w:rsidP="00C32AA4">
      <w:pPr>
        <w:pStyle w:val="af9"/>
        <w:numPr>
          <w:ilvl w:val="0"/>
          <w:numId w:val="21"/>
        </w:numPr>
        <w:spacing w:before="120"/>
        <w:rPr>
          <w:sz w:val="18"/>
          <w:szCs w:val="18"/>
        </w:rPr>
      </w:pPr>
      <w:r w:rsidRPr="00C32AA4">
        <w:rPr>
          <w:sz w:val="18"/>
          <w:szCs w:val="18"/>
        </w:rPr>
        <w:t xml:space="preserve">Для расчета стоимости оказания услуг перевозчиком по подъему товаров клиенту используется калькулятор по ссылке </w:t>
      </w:r>
      <w:hyperlink r:id="rId13" w:history="1">
        <w:r w:rsidRPr="00C32AA4">
          <w:rPr>
            <w:rStyle w:val="af6"/>
            <w:sz w:val="18"/>
            <w:szCs w:val="18"/>
          </w:rPr>
          <w:t>https://docs.google.com/spreadsheets/d/1e1NJHqH5KtZU0G5RZiPH63OxeD7PW7PI2md7KlwcI5s/edit?usp=sharing</w:t>
        </w:r>
      </w:hyperlink>
      <w:r w:rsidRPr="00C32AA4">
        <w:rPr>
          <w:sz w:val="18"/>
          <w:szCs w:val="18"/>
        </w:rPr>
        <w:t>.</w:t>
      </w:r>
    </w:p>
    <w:p w:rsidR="00745C5C" w:rsidRPr="00C32AA4" w:rsidRDefault="00745C5C" w:rsidP="00C32AA4">
      <w:pPr>
        <w:pStyle w:val="af9"/>
        <w:numPr>
          <w:ilvl w:val="0"/>
          <w:numId w:val="21"/>
        </w:numPr>
        <w:spacing w:before="120"/>
        <w:rPr>
          <w:sz w:val="18"/>
          <w:szCs w:val="18"/>
        </w:rPr>
      </w:pPr>
      <w:r w:rsidRPr="00C32AA4">
        <w:rPr>
          <w:sz w:val="18"/>
          <w:szCs w:val="18"/>
        </w:rPr>
        <w:t>Минимальная стоимость услуг водителя по подъему товаров – 10 рублей без НДС.</w:t>
      </w:r>
    </w:p>
    <w:p w:rsidR="00745C5C" w:rsidRPr="00C32AA4" w:rsidRDefault="00745C5C" w:rsidP="00C32AA4">
      <w:pPr>
        <w:pStyle w:val="af9"/>
        <w:numPr>
          <w:ilvl w:val="0"/>
          <w:numId w:val="21"/>
        </w:numPr>
        <w:spacing w:before="120"/>
        <w:rPr>
          <w:sz w:val="18"/>
          <w:szCs w:val="18"/>
        </w:rPr>
      </w:pPr>
      <w:r w:rsidRPr="00C32AA4">
        <w:rPr>
          <w:sz w:val="18"/>
          <w:szCs w:val="18"/>
        </w:rPr>
        <w:t>При превышении габаритов двойной коэффициент применяется для всего заказа.</w:t>
      </w:r>
    </w:p>
    <w:p w:rsidR="00745C5C" w:rsidRPr="00C32AA4" w:rsidRDefault="00745C5C" w:rsidP="00C32AA4">
      <w:pPr>
        <w:pStyle w:val="af9"/>
        <w:ind w:left="4320" w:firstLine="720"/>
        <w:rPr>
          <w:i/>
          <w:sz w:val="17"/>
          <w:szCs w:val="17"/>
        </w:rPr>
        <w:sectPr w:rsidR="00745C5C" w:rsidRPr="00C32AA4" w:rsidSect="00C32AA4">
          <w:pgSz w:w="11906" w:h="16838" w:code="9"/>
          <w:pgMar w:top="1134" w:right="850" w:bottom="1134" w:left="1701" w:header="424" w:footer="43" w:gutter="0"/>
          <w:cols w:space="720" w:equalWidth="0">
            <w:col w:w="9638" w:space="709"/>
          </w:cols>
          <w:docGrid w:linePitch="272"/>
        </w:sectPr>
      </w:pPr>
    </w:p>
    <w:p w:rsidR="00745C5C" w:rsidRPr="00C32AA4" w:rsidRDefault="00745C5C" w:rsidP="00C32AA4">
      <w:pPr>
        <w:pStyle w:val="af9"/>
        <w:ind w:left="4320" w:firstLine="720"/>
        <w:rPr>
          <w:i/>
          <w:sz w:val="17"/>
          <w:szCs w:val="17"/>
        </w:rPr>
      </w:pPr>
      <w:r w:rsidRPr="00C32AA4">
        <w:rPr>
          <w:i/>
          <w:sz w:val="17"/>
          <w:szCs w:val="17"/>
        </w:rPr>
        <w:lastRenderedPageBreak/>
        <w:t xml:space="preserve">Приложение №3.5  «Протокол согласования тарифов» </w:t>
      </w:r>
    </w:p>
    <w:p w:rsidR="00745C5C" w:rsidRPr="00C32AA4" w:rsidRDefault="00745C5C" w:rsidP="00C32AA4">
      <w:pPr>
        <w:pStyle w:val="af9"/>
        <w:ind w:left="5040"/>
        <w:rPr>
          <w:i/>
          <w:sz w:val="17"/>
          <w:szCs w:val="17"/>
        </w:rPr>
      </w:pPr>
      <w:r w:rsidRPr="00C32AA4">
        <w:rPr>
          <w:i/>
          <w:sz w:val="17"/>
          <w:szCs w:val="17"/>
        </w:rPr>
        <w:t>к Договору об автомобильной перевозке груза во внутриреспубликанском сообщении</w:t>
      </w:r>
    </w:p>
    <w:p w:rsidR="00745C5C" w:rsidRPr="00C32AA4" w:rsidRDefault="00745C5C" w:rsidP="00C32AA4">
      <w:pPr>
        <w:pStyle w:val="ConsPlusNonformat"/>
        <w:widowControl/>
        <w:ind w:left="2226"/>
        <w:jc w:val="right"/>
        <w:rPr>
          <w:rFonts w:ascii="Times New Roman" w:hAnsi="Times New Roman" w:cs="Times New Roman"/>
          <w:i/>
          <w:sz w:val="17"/>
          <w:szCs w:val="17"/>
        </w:rPr>
      </w:pPr>
    </w:p>
    <w:p w:rsidR="005838CE" w:rsidRDefault="005838CE" w:rsidP="005838CE">
      <w:pPr>
        <w:spacing w:after="0"/>
        <w:jc w:val="right"/>
        <w:rPr>
          <w:i/>
          <w:color w:val="000000"/>
          <w:sz w:val="17"/>
          <w:szCs w:val="17"/>
        </w:rPr>
      </w:pPr>
      <w:r w:rsidRPr="00197005">
        <w:rPr>
          <w:i/>
          <w:color w:val="000000"/>
          <w:sz w:val="17"/>
          <w:szCs w:val="17"/>
        </w:rPr>
        <w:t>№</w:t>
      </w:r>
      <w:r w:rsidRPr="005838CE">
        <w:t xml:space="preserve"> </w:t>
      </w:r>
      <w:sdt>
        <w:sdtPr>
          <w:id w:val="416132966"/>
          <w:placeholder>
            <w:docPart w:val="6316407AF4724D4A938231F7E66D1E86"/>
          </w:placeholder>
          <w:text/>
        </w:sdtPr>
        <w:sdtEndPr/>
        <w:sdtContent>
          <w:r w:rsidRPr="005838CE">
            <w:t>____</w:t>
          </w:r>
        </w:sdtContent>
      </w:sdt>
      <w:r w:rsidRPr="00197005">
        <w:rPr>
          <w:i/>
          <w:color w:val="000000"/>
          <w:sz w:val="17"/>
          <w:szCs w:val="17"/>
        </w:rPr>
        <w:t>/</w:t>
      </w:r>
      <w:r w:rsidRPr="005838CE">
        <w:t xml:space="preserve"> </w:t>
      </w:r>
      <w:r w:rsidRPr="00197005">
        <w:rPr>
          <w:i/>
          <w:color w:val="000000"/>
          <w:sz w:val="17"/>
          <w:szCs w:val="17"/>
        </w:rPr>
        <w:t xml:space="preserve"> от </w:t>
      </w:r>
      <w:sdt>
        <w:sdtPr>
          <w:id w:val="1260260488"/>
          <w:placeholder>
            <w:docPart w:val="7D7B75733A9743AC8481F19A360EE2BC"/>
          </w:placeholder>
          <w:text/>
        </w:sdtPr>
        <w:sdtEndPr/>
        <w:sdtContent>
          <w:r w:rsidRPr="005838CE">
            <w:t>________________г.</w:t>
          </w:r>
        </w:sdtContent>
      </w:sdt>
      <w:r w:rsidRPr="00197005">
        <w:rPr>
          <w:i/>
          <w:color w:val="000000"/>
          <w:sz w:val="17"/>
          <w:szCs w:val="17"/>
        </w:rPr>
        <w:t>.</w:t>
      </w:r>
    </w:p>
    <w:p w:rsidR="00745C5C" w:rsidRPr="00C32AA4" w:rsidRDefault="00745C5C" w:rsidP="00C32AA4">
      <w:pPr>
        <w:tabs>
          <w:tab w:val="left" w:pos="2755"/>
        </w:tabs>
        <w:rPr>
          <w:rFonts w:ascii="Times New Roman" w:hAnsi="Times New Roman" w:cs="Times New Roman"/>
        </w:rPr>
      </w:pPr>
    </w:p>
    <w:tbl>
      <w:tblPr>
        <w:tblW w:w="8669" w:type="dxa"/>
        <w:tblLook w:val="04A0" w:firstRow="1" w:lastRow="0" w:firstColumn="1" w:lastColumn="0" w:noHBand="0" w:noVBand="1"/>
      </w:tblPr>
      <w:tblGrid>
        <w:gridCol w:w="978"/>
        <w:gridCol w:w="2780"/>
        <w:gridCol w:w="1751"/>
        <w:gridCol w:w="1420"/>
        <w:gridCol w:w="1740"/>
      </w:tblGrid>
      <w:tr w:rsidR="00745C5C" w:rsidRPr="00C32AA4" w:rsidTr="00C32AA4">
        <w:trPr>
          <w:trHeight w:val="450"/>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 магшрута</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Маршрут</w:t>
            </w:r>
          </w:p>
        </w:tc>
        <w:tc>
          <w:tcPr>
            <w:tcW w:w="1751" w:type="dxa"/>
            <w:tcBorders>
              <w:top w:val="single" w:sz="4" w:space="0" w:color="auto"/>
              <w:left w:val="nil"/>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Грузоподъемность автомобиля, (т)</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Тип кузова</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Фрахт, BYN без НДС</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Барановичи-Брест</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Береза-Минск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Березовка-Минск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Бобруйск-Брест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Бобруйск-Витебск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Бобруйск-Гомель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Бобруйск-Гродно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Бобруйск-Минск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Бобруйск-Могилёв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Борисов-Минск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w:t>
            </w:r>
          </w:p>
        </w:tc>
        <w:tc>
          <w:tcPr>
            <w:tcW w:w="278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Брест-Минск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Витебск-Бобруйск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Витебск-Брест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Витебск-Гомель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Витебск-Гродно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Витебск-Минск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Витебск-Могилёв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Руба-Барановичи</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Руба-Бобруйск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Руба-Брест</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Руба-Витебск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Руба-Гомель</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Руба-Гродно</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Руба-Жлобин</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Руба-Лида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Руба-Минск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Руба-Могилев</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Руба-Орша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29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г.п. Руба-Полоцк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Гомель-Брест</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Гомель-Витебск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Гомель-Минск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Гродно-Минск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lastRenderedPageBreak/>
              <w:t>34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Ивацевичи-Минск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Костюковичи-Бобруйск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Костюковичи-Гомель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Костюковичи-Жлобин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Костюковичи-Минск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39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Костюковичи-Могилёв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Красносельский-Барановичи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Красносельский-Барановичи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Красносельский-Брест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Красносельский-Гродно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Красносельский-Лида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Красносельский-Пинск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Кричев-Бобруйск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49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Кричев-Гомель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Кричев-Жлобин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Кричев-Минск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Кричев-Могилёв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53</w:t>
            </w:r>
          </w:p>
        </w:tc>
        <w:tc>
          <w:tcPr>
            <w:tcW w:w="2780" w:type="dxa"/>
            <w:tcBorders>
              <w:top w:val="single" w:sz="4" w:space="0" w:color="auto"/>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Лида-Минск</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Минск-Барановичи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Минск-Барановичи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Минск-Барановичи-Минск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Минск-Береза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Минск-Береза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59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Минск-Береза-Минск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Минск-Бобруйск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Минск-Бобруйск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Минск-Бобруйск-Минск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Минск-Брест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Минск-Брест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Минск-Брест-Минск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Минск-Витебск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Минск-Витебск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Минск-Витебск-Минск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69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Минск-Ганцевичи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Минск-Гродно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lastRenderedPageBreak/>
              <w:t>73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Минск-Гродно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Минск-Дружный</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Минск-Дружный</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Минск-Жлобин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Минск-Жлобин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Минск-Заславль</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79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Минск-Заславль</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Минск-Лида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Минск-Лида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Минск-Ляховичи</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Минск-Ляховичи</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Минск-Марьина Горка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Минск-Марьина Горка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Минск-Микашевичи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89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Минск-Орша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Минск-Орша</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Минск-Осиповичи</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Минск-Осиповичи</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Минск-Петриков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Минск-Пинск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Минск-Полоцк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Минск-Полоцк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Минск-Поставы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Минск-Пружаны</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99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Минск-Пружаны</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Минск-Речица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Минск-Речица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Минск-Рогачёв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Минск-Рогачёв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Минск-Светлогорск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Минск-Светлогорск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Минск-Слоним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Минск-Слоним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Минск-Сморгонь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109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Минск-Сморгонь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Минск-Столин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Минск-Столин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рефрижератор</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lastRenderedPageBreak/>
              <w:t>112</w:t>
            </w:r>
          </w:p>
        </w:tc>
        <w:tc>
          <w:tcPr>
            <w:tcW w:w="2780" w:type="dxa"/>
            <w:tcBorders>
              <w:top w:val="single" w:sz="4" w:space="0" w:color="auto"/>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Могилев-Минск                                                                                                                                                                                           </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Могилев-Осиповичи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Новогрудок-Минск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Новополоцк-Минск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Орша-Бобруйск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Орша-Витебск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Орша-Гомель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119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Орша-Жлобин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Орша-Минск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Орша-Могилёв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122</w:t>
            </w:r>
          </w:p>
        </w:tc>
        <w:tc>
          <w:tcPr>
            <w:tcW w:w="278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Осиповичи-Минск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Поставы-Минск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Поставы-Могилёв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Радошковичи-Брест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Радошковичи-Гомель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Радошковичи-Жлобин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Радошковичи-Минск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129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Радошковичи-Могилев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130</w:t>
            </w:r>
          </w:p>
        </w:tc>
        <w:tc>
          <w:tcPr>
            <w:tcW w:w="278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Радошковичи-Рогачев</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Радошковичи-Сморгонь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Речица-Гомель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Речица-Минск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134</w:t>
            </w:r>
          </w:p>
        </w:tc>
        <w:tc>
          <w:tcPr>
            <w:tcW w:w="278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Светлогорск-Минск</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Сморгонь-Бобруйск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136</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Сморгонь-Брест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137</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Сморгонь-Витебск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138</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Сморгонь-Гомель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139</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Сморгонь-Гродно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140</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Сморгонь-Жлобин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141</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Сморгонь-Лида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142</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143</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Сморгонь-Могилев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144</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Сморгонь-Орша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r w:rsidR="00745C5C" w:rsidRPr="00C32AA4" w:rsidTr="00C32AA4">
        <w:trPr>
          <w:trHeight w:val="225"/>
        </w:trPr>
        <w:tc>
          <w:tcPr>
            <w:tcW w:w="978" w:type="dxa"/>
            <w:tcBorders>
              <w:top w:val="nil"/>
              <w:left w:val="single" w:sz="4" w:space="0" w:color="auto"/>
              <w:bottom w:val="single" w:sz="4" w:space="0" w:color="auto"/>
              <w:right w:val="single" w:sz="4" w:space="0" w:color="auto"/>
            </w:tcBorders>
            <w:shd w:val="clear" w:color="000000" w:fill="FFFFFF"/>
            <w:vAlign w:val="center"/>
            <w:hideMark/>
          </w:tcPr>
          <w:p w:rsidR="00745C5C" w:rsidRPr="00C32AA4" w:rsidRDefault="00745C5C" w:rsidP="00C32AA4">
            <w:pPr>
              <w:jc w:val="center"/>
              <w:rPr>
                <w:rFonts w:ascii="Times New Roman" w:hAnsi="Times New Roman" w:cs="Times New Roman"/>
                <w:b/>
                <w:bCs/>
                <w:color w:val="000000"/>
                <w:sz w:val="16"/>
                <w:szCs w:val="16"/>
              </w:rPr>
            </w:pPr>
            <w:r w:rsidRPr="00C32AA4">
              <w:rPr>
                <w:rFonts w:ascii="Times New Roman" w:hAnsi="Times New Roman" w:cs="Times New Roman"/>
                <w:b/>
                <w:bCs/>
                <w:color w:val="000000"/>
                <w:sz w:val="16"/>
                <w:szCs w:val="16"/>
              </w:rPr>
              <w:t>145</w:t>
            </w:r>
          </w:p>
        </w:tc>
        <w:tc>
          <w:tcPr>
            <w:tcW w:w="2780" w:type="dxa"/>
            <w:tcBorders>
              <w:top w:val="nil"/>
              <w:left w:val="nil"/>
              <w:bottom w:val="single" w:sz="4" w:space="0" w:color="auto"/>
              <w:right w:val="single" w:sz="4" w:space="0" w:color="auto"/>
            </w:tcBorders>
            <w:shd w:val="clear" w:color="000000" w:fill="FFFFFF"/>
            <w:vAlign w:val="bottom"/>
            <w:hideMark/>
          </w:tcPr>
          <w:p w:rsidR="00745C5C" w:rsidRPr="00C32AA4" w:rsidRDefault="00745C5C" w:rsidP="00C32AA4">
            <w:pPr>
              <w:rPr>
                <w:rFonts w:ascii="Times New Roman" w:hAnsi="Times New Roman" w:cs="Times New Roman"/>
                <w:color w:val="000000"/>
                <w:sz w:val="16"/>
                <w:szCs w:val="16"/>
              </w:rPr>
            </w:pPr>
            <w:r w:rsidRPr="00C32AA4">
              <w:rPr>
                <w:rFonts w:ascii="Times New Roman" w:hAnsi="Times New Roman" w:cs="Times New Roman"/>
                <w:color w:val="000000"/>
                <w:sz w:val="16"/>
                <w:szCs w:val="16"/>
              </w:rPr>
              <w:t xml:space="preserve">Щучин-Минск                                                                                         </w:t>
            </w:r>
          </w:p>
        </w:tc>
        <w:tc>
          <w:tcPr>
            <w:tcW w:w="1751"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20</w:t>
            </w:r>
          </w:p>
        </w:tc>
        <w:tc>
          <w:tcPr>
            <w:tcW w:w="142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jc w:val="center"/>
              <w:rPr>
                <w:rFonts w:ascii="Times New Roman" w:hAnsi="Times New Roman" w:cs="Times New Roman"/>
                <w:sz w:val="16"/>
                <w:szCs w:val="16"/>
              </w:rPr>
            </w:pPr>
            <w:r w:rsidRPr="00C32AA4">
              <w:rPr>
                <w:rFonts w:ascii="Times New Roman" w:hAnsi="Times New Roman" w:cs="Times New Roman"/>
                <w:sz w:val="16"/>
                <w:szCs w:val="16"/>
              </w:rPr>
              <w:t>тент</w:t>
            </w:r>
          </w:p>
        </w:tc>
        <w:tc>
          <w:tcPr>
            <w:tcW w:w="1740" w:type="dxa"/>
            <w:tcBorders>
              <w:top w:val="nil"/>
              <w:left w:val="nil"/>
              <w:bottom w:val="single" w:sz="4" w:space="0" w:color="auto"/>
              <w:right w:val="single" w:sz="4" w:space="0" w:color="auto"/>
            </w:tcBorders>
            <w:shd w:val="clear" w:color="auto" w:fill="auto"/>
            <w:noWrap/>
            <w:vAlign w:val="bottom"/>
            <w:hideMark/>
          </w:tcPr>
          <w:p w:rsidR="00745C5C" w:rsidRPr="00C32AA4" w:rsidRDefault="00745C5C" w:rsidP="00C32AA4">
            <w:pPr>
              <w:rPr>
                <w:rFonts w:ascii="Times New Roman" w:hAnsi="Times New Roman" w:cs="Times New Roman"/>
                <w:sz w:val="16"/>
                <w:szCs w:val="16"/>
              </w:rPr>
            </w:pPr>
            <w:r w:rsidRPr="00C32AA4">
              <w:rPr>
                <w:rFonts w:ascii="Times New Roman" w:hAnsi="Times New Roman" w:cs="Times New Roman"/>
                <w:sz w:val="16"/>
                <w:szCs w:val="16"/>
              </w:rPr>
              <w:t> </w:t>
            </w:r>
          </w:p>
        </w:tc>
      </w:tr>
    </w:tbl>
    <w:p w:rsidR="00745C5C" w:rsidRPr="00C32AA4" w:rsidRDefault="00745C5C" w:rsidP="00C32AA4">
      <w:pPr>
        <w:pStyle w:val="af9"/>
        <w:jc w:val="both"/>
        <w:rPr>
          <w:sz w:val="18"/>
          <w:szCs w:val="18"/>
        </w:rPr>
      </w:pPr>
      <w:r w:rsidRPr="00C32AA4">
        <w:rPr>
          <w:sz w:val="18"/>
          <w:szCs w:val="18"/>
        </w:rPr>
        <w:t>Примечание:</w:t>
      </w:r>
    </w:p>
    <w:p w:rsidR="00745C5C" w:rsidRPr="00C32AA4" w:rsidRDefault="00745C5C" w:rsidP="00C32AA4">
      <w:pPr>
        <w:pStyle w:val="af9"/>
        <w:numPr>
          <w:ilvl w:val="0"/>
          <w:numId w:val="11"/>
        </w:numPr>
        <w:jc w:val="both"/>
        <w:rPr>
          <w:sz w:val="18"/>
          <w:szCs w:val="18"/>
        </w:rPr>
      </w:pPr>
      <w:r w:rsidRPr="00C32AA4">
        <w:rPr>
          <w:sz w:val="18"/>
          <w:szCs w:val="18"/>
        </w:rPr>
        <w:t>Расходы на оплату за проезд по платным дорогам, мостам, переправам, оплату экологических, местных и иных установленных в соответствии с законодательством сборов Заказчик Перевозчику не возмещает.</w:t>
      </w:r>
    </w:p>
    <w:p w:rsidR="00745C5C" w:rsidRPr="00C32AA4" w:rsidRDefault="00745C5C" w:rsidP="00C32AA4">
      <w:pPr>
        <w:pStyle w:val="af9"/>
        <w:numPr>
          <w:ilvl w:val="0"/>
          <w:numId w:val="11"/>
        </w:numPr>
        <w:jc w:val="both"/>
        <w:rPr>
          <w:sz w:val="18"/>
          <w:szCs w:val="18"/>
        </w:rPr>
      </w:pPr>
      <w:r w:rsidRPr="00C32AA4">
        <w:rPr>
          <w:sz w:val="18"/>
          <w:szCs w:val="18"/>
        </w:rPr>
        <w:t>Заказчик не возмещает Перевозчику нулевой пробег (от места стоянки до места загрузки), не оплачивает время движения от места стоянки до места загрузки .</w:t>
      </w:r>
    </w:p>
    <w:p w:rsidR="00745C5C" w:rsidRPr="00C32AA4" w:rsidRDefault="00745C5C" w:rsidP="00C32AA4">
      <w:pPr>
        <w:pStyle w:val="af9"/>
        <w:numPr>
          <w:ilvl w:val="0"/>
          <w:numId w:val="11"/>
        </w:numPr>
        <w:jc w:val="both"/>
        <w:rPr>
          <w:sz w:val="18"/>
          <w:szCs w:val="18"/>
        </w:rPr>
      </w:pPr>
      <w:r w:rsidRPr="00C32AA4">
        <w:rPr>
          <w:sz w:val="18"/>
          <w:szCs w:val="18"/>
        </w:rPr>
        <w:t>Заказчик не возмещает Перевозчику пробег и время от места разгрузки до стоянки Перевозчика.</w:t>
      </w:r>
    </w:p>
    <w:p w:rsidR="004D1827" w:rsidRPr="00C32AA4" w:rsidRDefault="004D1827">
      <w:pPr>
        <w:rPr>
          <w:rFonts w:ascii="Times New Roman" w:hAnsi="Times New Roman" w:cs="Times New Roman"/>
        </w:rPr>
      </w:pPr>
    </w:p>
    <w:sectPr w:rsidR="004D1827" w:rsidRPr="00C32AA4" w:rsidSect="00C32AA4">
      <w:footerReference w:type="first" r:id="rId14"/>
      <w:pgSz w:w="11906" w:h="16838" w:code="9"/>
      <w:pgMar w:top="1134" w:right="850" w:bottom="1134" w:left="1701" w:header="424" w:footer="43" w:gutter="0"/>
      <w:cols w:space="720" w:equalWidth="0">
        <w:col w:w="9638" w:space="70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C3" w:rsidRDefault="001F21C3">
      <w:pPr>
        <w:spacing w:after="0" w:line="240" w:lineRule="auto"/>
      </w:pPr>
      <w:r>
        <w:separator/>
      </w:r>
    </w:p>
  </w:endnote>
  <w:endnote w:type="continuationSeparator" w:id="0">
    <w:p w:rsidR="001F21C3" w:rsidRDefault="001F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CE" w:rsidRPr="00850094" w:rsidRDefault="005838CE" w:rsidP="00C32AA4">
    <w:pPr>
      <w:pStyle w:val="ab"/>
      <w:tabs>
        <w:tab w:val="clear" w:pos="4153"/>
        <w:tab w:val="clear" w:pos="8306"/>
        <w:tab w:val="center" w:pos="4820"/>
        <w:tab w:val="left" w:pos="5387"/>
        <w:tab w:val="right" w:pos="9923"/>
      </w:tabs>
      <w:ind w:right="-2"/>
      <w:rPr>
        <w:i/>
        <w:sz w:val="18"/>
        <w:szCs w:val="18"/>
      </w:rPr>
    </w:pPr>
    <w:r w:rsidRPr="00850094">
      <w:rPr>
        <w:i/>
        <w:sz w:val="18"/>
        <w:szCs w:val="18"/>
      </w:rPr>
      <w:t>Перевозчик _____________________</w:t>
    </w:r>
    <w:r w:rsidRPr="00850094">
      <w:rPr>
        <w:i/>
        <w:sz w:val="18"/>
        <w:szCs w:val="18"/>
      </w:rPr>
      <w:tab/>
    </w:r>
    <w:r w:rsidRPr="00850094">
      <w:rPr>
        <w:i/>
        <w:sz w:val="18"/>
        <w:szCs w:val="18"/>
      </w:rPr>
      <w:tab/>
      <w:t xml:space="preserve">           Заказчик ______________________</w:t>
    </w:r>
  </w:p>
  <w:sdt>
    <w:sdtPr>
      <w:id w:val="1060059829"/>
      <w:docPartObj>
        <w:docPartGallery w:val="Page Numbers (Bottom of Page)"/>
        <w:docPartUnique/>
      </w:docPartObj>
    </w:sdtPr>
    <w:sdtEndPr/>
    <w:sdtContent>
      <w:p w:rsidR="005838CE" w:rsidRDefault="005838CE">
        <w:pPr>
          <w:pStyle w:val="ab"/>
          <w:jc w:val="right"/>
        </w:pPr>
        <w:r>
          <w:fldChar w:fldCharType="begin"/>
        </w:r>
        <w:r>
          <w:instrText>PAGE   \* MERGEFORMAT</w:instrText>
        </w:r>
        <w:r>
          <w:fldChar w:fldCharType="separate"/>
        </w:r>
        <w:r w:rsidR="004927D1">
          <w:rPr>
            <w:noProof/>
          </w:rPr>
          <w:t>1</w:t>
        </w:r>
        <w:r>
          <w:fldChar w:fldCharType="end"/>
        </w:r>
      </w:p>
    </w:sdtContent>
  </w:sdt>
  <w:p w:rsidR="005838CE" w:rsidRDefault="005838C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CE" w:rsidRPr="004B6E2E" w:rsidRDefault="005838CE" w:rsidP="00C32AA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C3" w:rsidRDefault="001F21C3">
      <w:pPr>
        <w:spacing w:after="0" w:line="240" w:lineRule="auto"/>
      </w:pPr>
      <w:r>
        <w:separator/>
      </w:r>
    </w:p>
  </w:footnote>
  <w:footnote w:type="continuationSeparator" w:id="0">
    <w:p w:rsidR="001F21C3" w:rsidRDefault="001F2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8CE" w:rsidRPr="00C067CD" w:rsidRDefault="005838CE" w:rsidP="00C32AA4">
    <w:pPr>
      <w:pStyle w:val="a9"/>
      <w:jc w:val="right"/>
      <w:rPr>
        <w:i/>
      </w:rPr>
    </w:pPr>
    <w:r w:rsidRPr="00C067CD">
      <w:rPr>
        <w:i/>
      </w:rPr>
      <w:t xml:space="preserve">                                                Введён в действие</w:t>
    </w:r>
    <w:r>
      <w:rPr>
        <w:i/>
      </w:rPr>
      <w:t xml:space="preserve"> </w:t>
    </w:r>
    <w:r w:rsidRPr="00C067CD">
      <w:rPr>
        <w:i/>
      </w:rPr>
      <w:t>приказом от 22.12.2021 №271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613"/>
    <w:multiLevelType w:val="hybridMultilevel"/>
    <w:tmpl w:val="5E28999E"/>
    <w:lvl w:ilvl="0" w:tplc="DD56CB74">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7407D"/>
    <w:multiLevelType w:val="hybridMultilevel"/>
    <w:tmpl w:val="F25071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71D60B0"/>
    <w:multiLevelType w:val="hybridMultilevel"/>
    <w:tmpl w:val="03088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AB84330"/>
    <w:multiLevelType w:val="hybridMultilevel"/>
    <w:tmpl w:val="E244F71C"/>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 w15:restartNumberingAfterBreak="0">
    <w:nsid w:val="2C7E1029"/>
    <w:multiLevelType w:val="hybridMultilevel"/>
    <w:tmpl w:val="4752A190"/>
    <w:lvl w:ilvl="0" w:tplc="04190001">
      <w:start w:val="1"/>
      <w:numFmt w:val="bullet"/>
      <w:lvlText w:val=""/>
      <w:lvlJc w:val="left"/>
      <w:pPr>
        <w:ind w:left="2226" w:hanging="360"/>
      </w:pPr>
      <w:rPr>
        <w:rFonts w:ascii="Symbol" w:hAnsi="Symbol"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5" w15:restartNumberingAfterBreak="0">
    <w:nsid w:val="2F0B719D"/>
    <w:multiLevelType w:val="multilevel"/>
    <w:tmpl w:val="AEB00EA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F395D3B"/>
    <w:multiLevelType w:val="hybridMultilevel"/>
    <w:tmpl w:val="4E70933C"/>
    <w:lvl w:ilvl="0" w:tplc="DD56CB74">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1A1E3F"/>
    <w:multiLevelType w:val="hybridMultilevel"/>
    <w:tmpl w:val="DAAA5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05EB0"/>
    <w:multiLevelType w:val="hybridMultilevel"/>
    <w:tmpl w:val="9AFE9148"/>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15:restartNumberingAfterBreak="0">
    <w:nsid w:val="3CF952E4"/>
    <w:multiLevelType w:val="hybridMultilevel"/>
    <w:tmpl w:val="ABEE425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0" w15:restartNumberingAfterBreak="0">
    <w:nsid w:val="3F025E14"/>
    <w:multiLevelType w:val="hybridMultilevel"/>
    <w:tmpl w:val="30048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751581"/>
    <w:multiLevelType w:val="hybridMultilevel"/>
    <w:tmpl w:val="C6B6C9A4"/>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661C1DBD"/>
    <w:multiLevelType w:val="hybridMultilevel"/>
    <w:tmpl w:val="1BEEE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D7473E"/>
    <w:multiLevelType w:val="multilevel"/>
    <w:tmpl w:val="96D04E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1D1ACD"/>
    <w:multiLevelType w:val="hybridMultilevel"/>
    <w:tmpl w:val="80CA53E6"/>
    <w:lvl w:ilvl="0" w:tplc="43B4D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22F36F1"/>
    <w:multiLevelType w:val="hybridMultilevel"/>
    <w:tmpl w:val="71BEE45A"/>
    <w:lvl w:ilvl="0" w:tplc="4D8ED174">
      <w:start w:val="1"/>
      <w:numFmt w:val="decimal"/>
      <w:lvlText w:val="%1."/>
      <w:lvlJc w:val="left"/>
      <w:pPr>
        <w:ind w:left="1146" w:hanging="360"/>
      </w:pPr>
      <w:rPr>
        <w:b/>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74000289"/>
    <w:multiLevelType w:val="hybridMultilevel"/>
    <w:tmpl w:val="D3F2878C"/>
    <w:lvl w:ilvl="0" w:tplc="1C1845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6E44BEA"/>
    <w:multiLevelType w:val="hybridMultilevel"/>
    <w:tmpl w:val="77C41E44"/>
    <w:lvl w:ilvl="0" w:tplc="F31E47B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8494AFD"/>
    <w:multiLevelType w:val="hybridMultilevel"/>
    <w:tmpl w:val="B1E2A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FB5A04"/>
    <w:multiLevelType w:val="hybridMultilevel"/>
    <w:tmpl w:val="46A202AC"/>
    <w:lvl w:ilvl="0" w:tplc="AB661978">
      <w:start w:val="1"/>
      <w:numFmt w:val="bullet"/>
      <w:lvlText w:val=""/>
      <w:lvlJc w:val="left"/>
      <w:pPr>
        <w:tabs>
          <w:tab w:val="num" w:pos="502"/>
        </w:tabs>
        <w:ind w:left="502" w:hanging="360"/>
      </w:pPr>
      <w:rPr>
        <w:rFonts w:ascii="Symbol" w:hAnsi="Symbol" w:hint="default"/>
      </w:rPr>
    </w:lvl>
    <w:lvl w:ilvl="1" w:tplc="686A2A30" w:tentative="1">
      <w:start w:val="1"/>
      <w:numFmt w:val="bullet"/>
      <w:lvlText w:val="o"/>
      <w:lvlJc w:val="left"/>
      <w:pPr>
        <w:tabs>
          <w:tab w:val="num" w:pos="1222"/>
        </w:tabs>
        <w:ind w:left="1222" w:hanging="360"/>
      </w:pPr>
      <w:rPr>
        <w:rFonts w:ascii="Courier New" w:hAnsi="Courier New" w:hint="default"/>
      </w:rPr>
    </w:lvl>
    <w:lvl w:ilvl="2" w:tplc="CB0C2F8E" w:tentative="1">
      <w:start w:val="1"/>
      <w:numFmt w:val="bullet"/>
      <w:lvlText w:val=""/>
      <w:lvlJc w:val="left"/>
      <w:pPr>
        <w:tabs>
          <w:tab w:val="num" w:pos="1942"/>
        </w:tabs>
        <w:ind w:left="1942" w:hanging="360"/>
      </w:pPr>
      <w:rPr>
        <w:rFonts w:ascii="Wingdings" w:hAnsi="Wingdings" w:hint="default"/>
      </w:rPr>
    </w:lvl>
    <w:lvl w:ilvl="3" w:tplc="DAE4DD26" w:tentative="1">
      <w:start w:val="1"/>
      <w:numFmt w:val="bullet"/>
      <w:lvlText w:val=""/>
      <w:lvlJc w:val="left"/>
      <w:pPr>
        <w:tabs>
          <w:tab w:val="num" w:pos="2662"/>
        </w:tabs>
        <w:ind w:left="2662" w:hanging="360"/>
      </w:pPr>
      <w:rPr>
        <w:rFonts w:ascii="Symbol" w:hAnsi="Symbol" w:hint="default"/>
      </w:rPr>
    </w:lvl>
    <w:lvl w:ilvl="4" w:tplc="BC1E4FB6" w:tentative="1">
      <w:start w:val="1"/>
      <w:numFmt w:val="bullet"/>
      <w:lvlText w:val="o"/>
      <w:lvlJc w:val="left"/>
      <w:pPr>
        <w:tabs>
          <w:tab w:val="num" w:pos="3382"/>
        </w:tabs>
        <w:ind w:left="3382" w:hanging="360"/>
      </w:pPr>
      <w:rPr>
        <w:rFonts w:ascii="Courier New" w:hAnsi="Courier New" w:hint="default"/>
      </w:rPr>
    </w:lvl>
    <w:lvl w:ilvl="5" w:tplc="48AEC88C" w:tentative="1">
      <w:start w:val="1"/>
      <w:numFmt w:val="bullet"/>
      <w:lvlText w:val=""/>
      <w:lvlJc w:val="left"/>
      <w:pPr>
        <w:tabs>
          <w:tab w:val="num" w:pos="4102"/>
        </w:tabs>
        <w:ind w:left="4102" w:hanging="360"/>
      </w:pPr>
      <w:rPr>
        <w:rFonts w:ascii="Wingdings" w:hAnsi="Wingdings" w:hint="default"/>
      </w:rPr>
    </w:lvl>
    <w:lvl w:ilvl="6" w:tplc="5FB8B4DC" w:tentative="1">
      <w:start w:val="1"/>
      <w:numFmt w:val="bullet"/>
      <w:lvlText w:val=""/>
      <w:lvlJc w:val="left"/>
      <w:pPr>
        <w:tabs>
          <w:tab w:val="num" w:pos="4822"/>
        </w:tabs>
        <w:ind w:left="4822" w:hanging="360"/>
      </w:pPr>
      <w:rPr>
        <w:rFonts w:ascii="Symbol" w:hAnsi="Symbol" w:hint="default"/>
      </w:rPr>
    </w:lvl>
    <w:lvl w:ilvl="7" w:tplc="001221E2" w:tentative="1">
      <w:start w:val="1"/>
      <w:numFmt w:val="bullet"/>
      <w:lvlText w:val="o"/>
      <w:lvlJc w:val="left"/>
      <w:pPr>
        <w:tabs>
          <w:tab w:val="num" w:pos="5542"/>
        </w:tabs>
        <w:ind w:left="5542" w:hanging="360"/>
      </w:pPr>
      <w:rPr>
        <w:rFonts w:ascii="Courier New" w:hAnsi="Courier New" w:hint="default"/>
      </w:rPr>
    </w:lvl>
    <w:lvl w:ilvl="8" w:tplc="3DB4A4C0"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7FFB0971"/>
    <w:multiLevelType w:val="hybridMultilevel"/>
    <w:tmpl w:val="DB1C76A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3"/>
  </w:num>
  <w:num w:numId="6">
    <w:abstractNumId w:val="20"/>
  </w:num>
  <w:num w:numId="7">
    <w:abstractNumId w:val="8"/>
  </w:num>
  <w:num w:numId="8">
    <w:abstractNumId w:val="4"/>
  </w:num>
  <w:num w:numId="9">
    <w:abstractNumId w:val="11"/>
  </w:num>
  <w:num w:numId="10">
    <w:abstractNumId w:val="0"/>
  </w:num>
  <w:num w:numId="11">
    <w:abstractNumId w:val="6"/>
  </w:num>
  <w:num w:numId="12">
    <w:abstractNumId w:val="18"/>
  </w:num>
  <w:num w:numId="13">
    <w:abstractNumId w:val="12"/>
  </w:num>
  <w:num w:numId="14">
    <w:abstractNumId w:val="13"/>
  </w:num>
  <w:num w:numId="15">
    <w:abstractNumId w:val="1"/>
  </w:num>
  <w:num w:numId="16">
    <w:abstractNumId w:val="2"/>
  </w:num>
  <w:num w:numId="17">
    <w:abstractNumId w:val="17"/>
  </w:num>
  <w:num w:numId="18">
    <w:abstractNumId w:val="14"/>
  </w:num>
  <w:num w:numId="19">
    <w:abstractNumId w:val="7"/>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qTOYIxnrd6EGtMivC6SsNDKVmewzIYukgHeoLS3a77UJkEIg5ucYrpLkWlXX6+8etPDZLIPzuVg6m3RyWzgrmQ==" w:salt="3JsVwz0UJiFuUfJnm4cQd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C"/>
    <w:rsid w:val="000E409E"/>
    <w:rsid w:val="00193914"/>
    <w:rsid w:val="001F21C3"/>
    <w:rsid w:val="00242B1A"/>
    <w:rsid w:val="002E656F"/>
    <w:rsid w:val="004927D1"/>
    <w:rsid w:val="004D1827"/>
    <w:rsid w:val="00517C2E"/>
    <w:rsid w:val="005543B2"/>
    <w:rsid w:val="005838CE"/>
    <w:rsid w:val="006D679D"/>
    <w:rsid w:val="006E6EE0"/>
    <w:rsid w:val="00745C5C"/>
    <w:rsid w:val="009C5484"/>
    <w:rsid w:val="00C32AA4"/>
    <w:rsid w:val="00CA6FB0"/>
    <w:rsid w:val="00D71169"/>
    <w:rsid w:val="00DB4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23E0"/>
  <w15:chartTrackingRefBased/>
  <w15:docId w15:val="{B93F52EF-72B2-4BF4-BAF0-7939C947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45C5C"/>
    <w:pPr>
      <w:keepNext/>
      <w:spacing w:after="0" w:line="240" w:lineRule="auto"/>
      <w:outlineLvl w:val="0"/>
    </w:pPr>
    <w:rPr>
      <w:rFonts w:ascii="Times New Roman" w:eastAsia="Times New Roman" w:hAnsi="Times New Roman" w:cs="Times New Roman"/>
      <w:b/>
      <w:sz w:val="28"/>
      <w:szCs w:val="20"/>
      <w:lang w:val="en-US" w:eastAsia="ru-RU"/>
    </w:rPr>
  </w:style>
  <w:style w:type="paragraph" w:styleId="2">
    <w:name w:val="heading 2"/>
    <w:basedOn w:val="a"/>
    <w:next w:val="a"/>
    <w:link w:val="20"/>
    <w:qFormat/>
    <w:rsid w:val="00745C5C"/>
    <w:pPr>
      <w:keepNext/>
      <w:spacing w:after="0" w:line="240" w:lineRule="auto"/>
      <w:jc w:val="both"/>
      <w:outlineLvl w:val="1"/>
    </w:pPr>
    <w:rPr>
      <w:rFonts w:ascii="Times New Roman" w:eastAsia="Times New Roman" w:hAnsi="Times New Roman" w:cs="Times New Roman"/>
      <w:b/>
      <w:sz w:val="16"/>
      <w:szCs w:val="20"/>
      <w:lang w:val="en-US" w:eastAsia="ru-RU"/>
    </w:rPr>
  </w:style>
  <w:style w:type="paragraph" w:styleId="3">
    <w:name w:val="heading 3"/>
    <w:basedOn w:val="a"/>
    <w:next w:val="a"/>
    <w:link w:val="30"/>
    <w:qFormat/>
    <w:rsid w:val="00745C5C"/>
    <w:pPr>
      <w:keepNext/>
      <w:spacing w:after="0" w:line="240" w:lineRule="auto"/>
      <w:jc w:val="both"/>
      <w:outlineLvl w:val="2"/>
    </w:pPr>
    <w:rPr>
      <w:rFonts w:ascii="Times New Roman" w:eastAsia="Times New Roman" w:hAnsi="Times New Roman" w:cs="Times New Roman"/>
      <w:b/>
      <w:sz w:val="24"/>
      <w:szCs w:val="20"/>
      <w:lang w:val="en-US" w:eastAsia="ru-RU"/>
    </w:rPr>
  </w:style>
  <w:style w:type="paragraph" w:styleId="4">
    <w:name w:val="heading 4"/>
    <w:basedOn w:val="a"/>
    <w:next w:val="a"/>
    <w:link w:val="40"/>
    <w:qFormat/>
    <w:rsid w:val="00745C5C"/>
    <w:pPr>
      <w:keepNext/>
      <w:spacing w:after="0" w:line="240" w:lineRule="auto"/>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45C5C"/>
    <w:pPr>
      <w:keepNext/>
      <w:spacing w:after="0" w:line="240" w:lineRule="auto"/>
      <w:outlineLvl w:val="4"/>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C5C"/>
    <w:rPr>
      <w:rFonts w:ascii="Times New Roman" w:eastAsia="Times New Roman" w:hAnsi="Times New Roman" w:cs="Times New Roman"/>
      <w:b/>
      <w:sz w:val="28"/>
      <w:szCs w:val="20"/>
      <w:lang w:val="en-US" w:eastAsia="ru-RU"/>
    </w:rPr>
  </w:style>
  <w:style w:type="character" w:customStyle="1" w:styleId="20">
    <w:name w:val="Заголовок 2 Знак"/>
    <w:basedOn w:val="a0"/>
    <w:link w:val="2"/>
    <w:rsid w:val="00745C5C"/>
    <w:rPr>
      <w:rFonts w:ascii="Times New Roman" w:eastAsia="Times New Roman" w:hAnsi="Times New Roman" w:cs="Times New Roman"/>
      <w:b/>
      <w:sz w:val="16"/>
      <w:szCs w:val="20"/>
      <w:lang w:val="en-US" w:eastAsia="ru-RU"/>
    </w:rPr>
  </w:style>
  <w:style w:type="character" w:customStyle="1" w:styleId="30">
    <w:name w:val="Заголовок 3 Знак"/>
    <w:basedOn w:val="a0"/>
    <w:link w:val="3"/>
    <w:rsid w:val="00745C5C"/>
    <w:rPr>
      <w:rFonts w:ascii="Times New Roman" w:eastAsia="Times New Roman" w:hAnsi="Times New Roman" w:cs="Times New Roman"/>
      <w:b/>
      <w:sz w:val="24"/>
      <w:szCs w:val="20"/>
      <w:lang w:val="en-US" w:eastAsia="ru-RU"/>
    </w:rPr>
  </w:style>
  <w:style w:type="character" w:customStyle="1" w:styleId="40">
    <w:name w:val="Заголовок 4 Знак"/>
    <w:basedOn w:val="a0"/>
    <w:link w:val="4"/>
    <w:rsid w:val="00745C5C"/>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45C5C"/>
    <w:rPr>
      <w:rFonts w:ascii="Times New Roman" w:eastAsia="Times New Roman" w:hAnsi="Times New Roman" w:cs="Times New Roman"/>
      <w:b/>
      <w:sz w:val="20"/>
      <w:szCs w:val="20"/>
      <w:lang w:eastAsia="ru-RU"/>
    </w:rPr>
  </w:style>
  <w:style w:type="paragraph" w:styleId="a3">
    <w:name w:val="Body Text"/>
    <w:basedOn w:val="a"/>
    <w:link w:val="a4"/>
    <w:rsid w:val="00745C5C"/>
    <w:pPr>
      <w:spacing w:after="0" w:line="240" w:lineRule="auto"/>
      <w:jc w:val="both"/>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745C5C"/>
    <w:rPr>
      <w:rFonts w:ascii="Times New Roman" w:eastAsia="Times New Roman" w:hAnsi="Times New Roman" w:cs="Times New Roman"/>
      <w:sz w:val="20"/>
      <w:szCs w:val="20"/>
      <w:lang w:eastAsia="ru-RU"/>
    </w:rPr>
  </w:style>
  <w:style w:type="paragraph" w:styleId="a5">
    <w:name w:val="Body Text Indent"/>
    <w:basedOn w:val="a"/>
    <w:link w:val="a6"/>
    <w:rsid w:val="00745C5C"/>
    <w:pPr>
      <w:spacing w:after="0" w:line="240" w:lineRule="auto"/>
      <w:ind w:firstLine="360"/>
      <w:jc w:val="both"/>
    </w:pPr>
    <w:rPr>
      <w:rFonts w:ascii="Times New Roman" w:eastAsia="Times New Roman" w:hAnsi="Times New Roman" w:cs="Times New Roman"/>
      <w:sz w:val="20"/>
      <w:szCs w:val="20"/>
      <w:lang w:val="en-US" w:eastAsia="ru-RU"/>
    </w:rPr>
  </w:style>
  <w:style w:type="character" w:customStyle="1" w:styleId="a6">
    <w:name w:val="Основной текст с отступом Знак"/>
    <w:basedOn w:val="a0"/>
    <w:link w:val="a5"/>
    <w:rsid w:val="00745C5C"/>
    <w:rPr>
      <w:rFonts w:ascii="Times New Roman" w:eastAsia="Times New Roman" w:hAnsi="Times New Roman" w:cs="Times New Roman"/>
      <w:sz w:val="20"/>
      <w:szCs w:val="20"/>
      <w:lang w:val="en-US" w:eastAsia="ru-RU"/>
    </w:rPr>
  </w:style>
  <w:style w:type="paragraph" w:styleId="a7">
    <w:name w:val="Document Map"/>
    <w:basedOn w:val="a"/>
    <w:link w:val="a8"/>
    <w:semiHidden/>
    <w:rsid w:val="00745C5C"/>
    <w:pPr>
      <w:shd w:val="clear" w:color="auto" w:fill="000080"/>
      <w:spacing w:after="0" w:line="240" w:lineRule="auto"/>
    </w:pPr>
    <w:rPr>
      <w:rFonts w:ascii="Tahoma" w:eastAsia="Times New Roman" w:hAnsi="Tahoma" w:cs="Times New Roman"/>
      <w:sz w:val="20"/>
      <w:szCs w:val="20"/>
      <w:lang w:eastAsia="ru-RU"/>
    </w:rPr>
  </w:style>
  <w:style w:type="character" w:customStyle="1" w:styleId="a8">
    <w:name w:val="Схема документа Знак"/>
    <w:basedOn w:val="a0"/>
    <w:link w:val="a7"/>
    <w:semiHidden/>
    <w:rsid w:val="00745C5C"/>
    <w:rPr>
      <w:rFonts w:ascii="Tahoma" w:eastAsia="Times New Roman" w:hAnsi="Tahoma" w:cs="Times New Roman"/>
      <w:sz w:val="20"/>
      <w:szCs w:val="20"/>
      <w:shd w:val="clear" w:color="auto" w:fill="000080"/>
      <w:lang w:eastAsia="ru-RU"/>
    </w:rPr>
  </w:style>
  <w:style w:type="paragraph" w:styleId="a9">
    <w:name w:val="header"/>
    <w:basedOn w:val="a"/>
    <w:link w:val="aa"/>
    <w:uiPriority w:val="99"/>
    <w:rsid w:val="00745C5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745C5C"/>
    <w:rPr>
      <w:rFonts w:ascii="Times New Roman" w:eastAsia="Times New Roman" w:hAnsi="Times New Roman" w:cs="Times New Roman"/>
      <w:sz w:val="20"/>
      <w:szCs w:val="20"/>
      <w:lang w:eastAsia="ru-RU"/>
    </w:rPr>
  </w:style>
  <w:style w:type="paragraph" w:styleId="ab">
    <w:name w:val="footer"/>
    <w:basedOn w:val="a"/>
    <w:link w:val="ac"/>
    <w:uiPriority w:val="99"/>
    <w:rsid w:val="00745C5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uiPriority w:val="99"/>
    <w:rsid w:val="00745C5C"/>
    <w:rPr>
      <w:rFonts w:ascii="Times New Roman" w:eastAsia="Times New Roman" w:hAnsi="Times New Roman" w:cs="Times New Roman"/>
      <w:sz w:val="20"/>
      <w:szCs w:val="20"/>
      <w:lang w:eastAsia="ru-RU"/>
    </w:rPr>
  </w:style>
  <w:style w:type="paragraph" w:styleId="21">
    <w:name w:val="Body Text Indent 2"/>
    <w:basedOn w:val="a"/>
    <w:link w:val="22"/>
    <w:rsid w:val="00745C5C"/>
    <w:pPr>
      <w:tabs>
        <w:tab w:val="left" w:pos="-284"/>
      </w:tabs>
      <w:spacing w:after="0" w:line="240" w:lineRule="auto"/>
      <w:ind w:left="-284"/>
    </w:pPr>
    <w:rPr>
      <w:rFonts w:ascii="Times New Roman" w:eastAsia="Times New Roman" w:hAnsi="Times New Roman" w:cs="Times New Roman"/>
      <w:sz w:val="17"/>
      <w:szCs w:val="20"/>
      <w:lang w:eastAsia="ru-RU"/>
    </w:rPr>
  </w:style>
  <w:style w:type="character" w:customStyle="1" w:styleId="22">
    <w:name w:val="Основной текст с отступом 2 Знак"/>
    <w:basedOn w:val="a0"/>
    <w:link w:val="21"/>
    <w:rsid w:val="00745C5C"/>
    <w:rPr>
      <w:rFonts w:ascii="Times New Roman" w:eastAsia="Times New Roman" w:hAnsi="Times New Roman" w:cs="Times New Roman"/>
      <w:sz w:val="17"/>
      <w:szCs w:val="20"/>
      <w:lang w:eastAsia="ru-RU"/>
    </w:rPr>
  </w:style>
  <w:style w:type="paragraph" w:styleId="ad">
    <w:name w:val="caption"/>
    <w:basedOn w:val="a"/>
    <w:next w:val="a"/>
    <w:qFormat/>
    <w:rsid w:val="00745C5C"/>
    <w:pPr>
      <w:spacing w:before="120" w:after="120" w:line="240" w:lineRule="auto"/>
    </w:pPr>
    <w:rPr>
      <w:rFonts w:ascii="Times New Roman" w:eastAsia="Times New Roman" w:hAnsi="Times New Roman" w:cs="Times New Roman"/>
      <w:b/>
      <w:sz w:val="20"/>
      <w:szCs w:val="20"/>
      <w:lang w:eastAsia="ru-RU"/>
    </w:rPr>
  </w:style>
  <w:style w:type="paragraph" w:styleId="31">
    <w:name w:val="Body Text Indent 3"/>
    <w:basedOn w:val="a"/>
    <w:link w:val="32"/>
    <w:rsid w:val="00745C5C"/>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745C5C"/>
    <w:rPr>
      <w:rFonts w:ascii="Times New Roman" w:eastAsia="Times New Roman" w:hAnsi="Times New Roman" w:cs="Times New Roman"/>
      <w:sz w:val="20"/>
      <w:szCs w:val="20"/>
      <w:lang w:eastAsia="ru-RU"/>
    </w:rPr>
  </w:style>
  <w:style w:type="character" w:styleId="ae">
    <w:name w:val="page number"/>
    <w:basedOn w:val="a0"/>
    <w:rsid w:val="00745C5C"/>
  </w:style>
  <w:style w:type="character" w:styleId="af">
    <w:name w:val="annotation reference"/>
    <w:basedOn w:val="a0"/>
    <w:uiPriority w:val="99"/>
    <w:rsid w:val="00745C5C"/>
    <w:rPr>
      <w:sz w:val="16"/>
      <w:szCs w:val="16"/>
    </w:rPr>
  </w:style>
  <w:style w:type="paragraph" w:styleId="af0">
    <w:name w:val="annotation text"/>
    <w:basedOn w:val="a"/>
    <w:link w:val="af1"/>
    <w:uiPriority w:val="99"/>
    <w:rsid w:val="00745C5C"/>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rsid w:val="00745C5C"/>
    <w:rPr>
      <w:rFonts w:ascii="Times New Roman" w:eastAsia="Times New Roman" w:hAnsi="Times New Roman" w:cs="Times New Roman"/>
      <w:sz w:val="20"/>
      <w:szCs w:val="20"/>
      <w:lang w:eastAsia="ru-RU"/>
    </w:rPr>
  </w:style>
  <w:style w:type="paragraph" w:styleId="af2">
    <w:name w:val="annotation subject"/>
    <w:basedOn w:val="af0"/>
    <w:next w:val="af0"/>
    <w:link w:val="af3"/>
    <w:rsid w:val="00745C5C"/>
    <w:rPr>
      <w:b/>
      <w:bCs/>
    </w:rPr>
  </w:style>
  <w:style w:type="character" w:customStyle="1" w:styleId="af3">
    <w:name w:val="Тема примечания Знак"/>
    <w:basedOn w:val="af1"/>
    <w:link w:val="af2"/>
    <w:rsid w:val="00745C5C"/>
    <w:rPr>
      <w:rFonts w:ascii="Times New Roman" w:eastAsia="Times New Roman" w:hAnsi="Times New Roman" w:cs="Times New Roman"/>
      <w:b/>
      <w:bCs/>
      <w:sz w:val="20"/>
      <w:szCs w:val="20"/>
      <w:lang w:eastAsia="ru-RU"/>
    </w:rPr>
  </w:style>
  <w:style w:type="paragraph" w:styleId="af4">
    <w:name w:val="Balloon Text"/>
    <w:basedOn w:val="a"/>
    <w:link w:val="af5"/>
    <w:rsid w:val="00745C5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745C5C"/>
    <w:rPr>
      <w:rFonts w:ascii="Tahoma" w:eastAsia="Times New Roman" w:hAnsi="Tahoma" w:cs="Tahoma"/>
      <w:sz w:val="16"/>
      <w:szCs w:val="16"/>
      <w:lang w:eastAsia="ru-RU"/>
    </w:rPr>
  </w:style>
  <w:style w:type="character" w:styleId="af6">
    <w:name w:val="Hyperlink"/>
    <w:basedOn w:val="a0"/>
    <w:rsid w:val="00745C5C"/>
    <w:rPr>
      <w:color w:val="0000FF"/>
      <w:u w:val="single"/>
    </w:rPr>
  </w:style>
  <w:style w:type="paragraph" w:styleId="af7">
    <w:name w:val="Revision"/>
    <w:hidden/>
    <w:uiPriority w:val="99"/>
    <w:semiHidden/>
    <w:rsid w:val="00745C5C"/>
    <w:pPr>
      <w:spacing w:after="0" w:line="240" w:lineRule="auto"/>
    </w:pPr>
    <w:rPr>
      <w:rFonts w:ascii="Times New Roman" w:eastAsia="Times New Roman" w:hAnsi="Times New Roman" w:cs="Times New Roman"/>
      <w:sz w:val="20"/>
      <w:szCs w:val="20"/>
      <w:lang w:eastAsia="ru-RU"/>
    </w:rPr>
  </w:style>
  <w:style w:type="character" w:styleId="af8">
    <w:name w:val="Placeholder Text"/>
    <w:basedOn w:val="a0"/>
    <w:uiPriority w:val="99"/>
    <w:semiHidden/>
    <w:rsid w:val="00745C5C"/>
    <w:rPr>
      <w:color w:val="808080"/>
    </w:rPr>
  </w:style>
  <w:style w:type="paragraph" w:customStyle="1" w:styleId="ConsPlusNonformat">
    <w:name w:val="ConsPlusNonformat"/>
    <w:rsid w:val="00745C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List Paragraph"/>
    <w:basedOn w:val="a"/>
    <w:uiPriority w:val="34"/>
    <w:qFormat/>
    <w:rsid w:val="00745C5C"/>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745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745C5C"/>
    <w:rPr>
      <w:rFonts w:cs="Times New Roman"/>
    </w:rPr>
  </w:style>
  <w:style w:type="character" w:styleId="afb">
    <w:name w:val="FollowedHyperlink"/>
    <w:basedOn w:val="a0"/>
    <w:uiPriority w:val="99"/>
    <w:semiHidden/>
    <w:unhideWhenUsed/>
    <w:rsid w:val="00745C5C"/>
    <w:rPr>
      <w:color w:val="954F72"/>
      <w:u w:val="single"/>
    </w:rPr>
  </w:style>
  <w:style w:type="paragraph" w:customStyle="1" w:styleId="xl67">
    <w:name w:val="xl67"/>
    <w:basedOn w:val="a"/>
    <w:rsid w:val="00745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
    <w:rsid w:val="00745C5C"/>
    <w:pPr>
      <w:spacing w:before="100" w:beforeAutospacing="1" w:after="100" w:afterAutospacing="1" w:line="240" w:lineRule="auto"/>
    </w:pPr>
    <w:rPr>
      <w:rFonts w:ascii="Arial" w:eastAsia="Times New Roman" w:hAnsi="Arial" w:cs="Arial"/>
      <w:sz w:val="16"/>
      <w:szCs w:val="16"/>
      <w:lang w:eastAsia="ru-RU"/>
    </w:rPr>
  </w:style>
  <w:style w:type="paragraph" w:customStyle="1" w:styleId="xl69">
    <w:name w:val="xl69"/>
    <w:basedOn w:val="a"/>
    <w:rsid w:val="00745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70">
    <w:name w:val="xl70"/>
    <w:basedOn w:val="a"/>
    <w:rsid w:val="00745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1">
    <w:name w:val="xl71"/>
    <w:basedOn w:val="a"/>
    <w:rsid w:val="00745C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745C5C"/>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table" w:styleId="afc">
    <w:name w:val="Table Grid"/>
    <w:basedOn w:val="a1"/>
    <w:uiPriority w:val="39"/>
    <w:rsid w:val="00745C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spreadsheets/d/1e1NJHqH5KtZU0G5RZiPH63OxeD7PW7PI2md7KlwcI5s/edit?usp=sharing" TargetMode="External"/><Relationship Id="rId3" Type="http://schemas.openxmlformats.org/officeDocument/2006/relationships/settings" Target="settings.xml"/><Relationship Id="rId7" Type="http://schemas.openxmlformats.org/officeDocument/2006/relationships/hyperlink" Target="mailto:ooo@oma.by" TargetMode="External"/><Relationship Id="rId12" Type="http://schemas.openxmlformats.org/officeDocument/2006/relationships/hyperlink" Target="https://docs.google.com/spreadsheets/d/1e1NJHqH5KtZU0G5RZiPH63OxeD7PW7PI2md7KlwcI5s/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by/maps/?ll=27.811944%2C53.919578&amp;mode=usermaps&amp;source=constructorLink&amp;um=constructor%3A00727e10e30a35859d3f203f5417217bfea6f0ea09bb434f704edc11027494bb&amp;z=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spreadsheets/d/1e1NJHqH5KtZU0G5RZiPH63OxeD7PW7PI2md7KlwcI5s/edit?usp=shar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CF000C8BDA4C5FB7F646D2494F910C"/>
        <w:category>
          <w:name w:val="Общие"/>
          <w:gallery w:val="placeholder"/>
        </w:category>
        <w:types>
          <w:type w:val="bbPlcHdr"/>
        </w:types>
        <w:behaviors>
          <w:behavior w:val="content"/>
        </w:behaviors>
        <w:guid w:val="{5DB21A45-DDC8-457F-B16E-C823CF9DC324}"/>
      </w:docPartPr>
      <w:docPartBody>
        <w:p w:rsidR="00B22FB4" w:rsidRDefault="005767F2" w:rsidP="005767F2">
          <w:pPr>
            <w:pStyle w:val="8CCF000C8BDA4C5FB7F646D2494F910C"/>
          </w:pPr>
          <w:r w:rsidRPr="00E474AE">
            <w:rPr>
              <w:rStyle w:val="a3"/>
            </w:rPr>
            <w:t>Место для ввода текста.</w:t>
          </w:r>
        </w:p>
      </w:docPartBody>
    </w:docPart>
    <w:docPart>
      <w:docPartPr>
        <w:name w:val="A9112798C46C415E9DE1DEAE96FF4F11"/>
        <w:category>
          <w:name w:val="Общие"/>
          <w:gallery w:val="placeholder"/>
        </w:category>
        <w:types>
          <w:type w:val="bbPlcHdr"/>
        </w:types>
        <w:behaviors>
          <w:behavior w:val="content"/>
        </w:behaviors>
        <w:guid w:val="{CDF911EC-1D30-4C85-A745-644DE0565205}"/>
      </w:docPartPr>
      <w:docPartBody>
        <w:p w:rsidR="00B22FB4" w:rsidRDefault="005767F2" w:rsidP="005767F2">
          <w:pPr>
            <w:pStyle w:val="A9112798C46C415E9DE1DEAE96FF4F11"/>
          </w:pPr>
          <w:r w:rsidRPr="00E474AE">
            <w:rPr>
              <w:rStyle w:val="a3"/>
            </w:rPr>
            <w:t>Место для ввода текста.</w:t>
          </w:r>
        </w:p>
      </w:docPartBody>
    </w:docPart>
    <w:docPart>
      <w:docPartPr>
        <w:name w:val="75D9F53F61D5411C83CD8A28D0B6FFEC"/>
        <w:category>
          <w:name w:val="Общие"/>
          <w:gallery w:val="placeholder"/>
        </w:category>
        <w:types>
          <w:type w:val="bbPlcHdr"/>
        </w:types>
        <w:behaviors>
          <w:behavior w:val="content"/>
        </w:behaviors>
        <w:guid w:val="{D6070FD8-C38E-486D-8FE2-7AD236C8BEF4}"/>
      </w:docPartPr>
      <w:docPartBody>
        <w:p w:rsidR="00B22FB4" w:rsidRDefault="005767F2" w:rsidP="005767F2">
          <w:pPr>
            <w:pStyle w:val="75D9F53F61D5411C83CD8A28D0B6FFEC"/>
          </w:pPr>
          <w:r w:rsidRPr="00E474AE">
            <w:rPr>
              <w:rStyle w:val="a3"/>
            </w:rPr>
            <w:t>Место для ввода текста.</w:t>
          </w:r>
        </w:p>
      </w:docPartBody>
    </w:docPart>
    <w:docPart>
      <w:docPartPr>
        <w:name w:val="4CC473BB27514C57962A2E3BBC59A853"/>
        <w:category>
          <w:name w:val="Общие"/>
          <w:gallery w:val="placeholder"/>
        </w:category>
        <w:types>
          <w:type w:val="bbPlcHdr"/>
        </w:types>
        <w:behaviors>
          <w:behavior w:val="content"/>
        </w:behaviors>
        <w:guid w:val="{3F648E01-7782-4042-B4F3-89FE17E1AC34}"/>
      </w:docPartPr>
      <w:docPartBody>
        <w:p w:rsidR="00B22FB4" w:rsidRDefault="005767F2" w:rsidP="005767F2">
          <w:pPr>
            <w:pStyle w:val="4CC473BB27514C57962A2E3BBC59A853"/>
          </w:pPr>
          <w:r w:rsidRPr="00E474AE">
            <w:rPr>
              <w:rStyle w:val="a3"/>
            </w:rPr>
            <w:t>Место для ввода текста.</w:t>
          </w:r>
        </w:p>
      </w:docPartBody>
    </w:docPart>
    <w:docPart>
      <w:docPartPr>
        <w:name w:val="E5A6BAB4D958440F99A3A459B93F38C4"/>
        <w:category>
          <w:name w:val="Общие"/>
          <w:gallery w:val="placeholder"/>
        </w:category>
        <w:types>
          <w:type w:val="bbPlcHdr"/>
        </w:types>
        <w:behaviors>
          <w:behavior w:val="content"/>
        </w:behaviors>
        <w:guid w:val="{96112C33-F60F-4DD8-9674-06185A35693B}"/>
      </w:docPartPr>
      <w:docPartBody>
        <w:p w:rsidR="00B22FB4" w:rsidRDefault="005767F2" w:rsidP="005767F2">
          <w:pPr>
            <w:pStyle w:val="E5A6BAB4D958440F99A3A459B93F38C4"/>
          </w:pPr>
          <w:r>
            <w:rPr>
              <w:rStyle w:val="a3"/>
            </w:rPr>
            <w:t>Место для ввода текста.</w:t>
          </w:r>
        </w:p>
      </w:docPartBody>
    </w:docPart>
    <w:docPart>
      <w:docPartPr>
        <w:name w:val="1EFD4FB16D18452080F2565AAF98D9D7"/>
        <w:category>
          <w:name w:val="Общие"/>
          <w:gallery w:val="placeholder"/>
        </w:category>
        <w:types>
          <w:type w:val="bbPlcHdr"/>
        </w:types>
        <w:behaviors>
          <w:behavior w:val="content"/>
        </w:behaviors>
        <w:guid w:val="{3BC53345-44EC-48C2-9C11-30D1826707FA}"/>
      </w:docPartPr>
      <w:docPartBody>
        <w:p w:rsidR="00B22FB4" w:rsidRDefault="005767F2" w:rsidP="005767F2">
          <w:pPr>
            <w:pStyle w:val="1EFD4FB16D18452080F2565AAF98D9D7"/>
          </w:pPr>
          <w:r>
            <w:rPr>
              <w:rStyle w:val="a3"/>
            </w:rPr>
            <w:t>Место для ввода текста.</w:t>
          </w:r>
        </w:p>
      </w:docPartBody>
    </w:docPart>
    <w:docPart>
      <w:docPartPr>
        <w:name w:val="DD5376B333EC44FDAD9B0F4A6F257F17"/>
        <w:category>
          <w:name w:val="Общие"/>
          <w:gallery w:val="placeholder"/>
        </w:category>
        <w:types>
          <w:type w:val="bbPlcHdr"/>
        </w:types>
        <w:behaviors>
          <w:behavior w:val="content"/>
        </w:behaviors>
        <w:guid w:val="{3254BB6F-8851-43B2-8892-78CE3AFF4EC0}"/>
      </w:docPartPr>
      <w:docPartBody>
        <w:p w:rsidR="00B22FB4" w:rsidRDefault="005767F2" w:rsidP="005767F2">
          <w:pPr>
            <w:pStyle w:val="DD5376B333EC44FDAD9B0F4A6F257F17"/>
          </w:pPr>
          <w:r>
            <w:rPr>
              <w:rStyle w:val="a3"/>
            </w:rPr>
            <w:t>Место для ввода текста.</w:t>
          </w:r>
        </w:p>
      </w:docPartBody>
    </w:docPart>
    <w:docPart>
      <w:docPartPr>
        <w:name w:val="1215A3E2DF0B4569A6A4D5CAAC323338"/>
        <w:category>
          <w:name w:val="Общие"/>
          <w:gallery w:val="placeholder"/>
        </w:category>
        <w:types>
          <w:type w:val="bbPlcHdr"/>
        </w:types>
        <w:behaviors>
          <w:behavior w:val="content"/>
        </w:behaviors>
        <w:guid w:val="{6B3F899F-1DE9-40D6-BFFF-246FCD7C85AA}"/>
      </w:docPartPr>
      <w:docPartBody>
        <w:p w:rsidR="00B22FB4" w:rsidRDefault="005767F2" w:rsidP="005767F2">
          <w:pPr>
            <w:pStyle w:val="1215A3E2DF0B4569A6A4D5CAAC323338"/>
          </w:pPr>
          <w:r>
            <w:rPr>
              <w:rStyle w:val="a3"/>
            </w:rPr>
            <w:t>Место для ввода текста.</w:t>
          </w:r>
        </w:p>
      </w:docPartBody>
    </w:docPart>
    <w:docPart>
      <w:docPartPr>
        <w:name w:val="D2BA0B77FFA643A7870EFF467D139E72"/>
        <w:category>
          <w:name w:val="Общие"/>
          <w:gallery w:val="placeholder"/>
        </w:category>
        <w:types>
          <w:type w:val="bbPlcHdr"/>
        </w:types>
        <w:behaviors>
          <w:behavior w:val="content"/>
        </w:behaviors>
        <w:guid w:val="{AD6D1BD7-8283-4D15-A857-678E31F62003}"/>
      </w:docPartPr>
      <w:docPartBody>
        <w:p w:rsidR="003F2FAA" w:rsidRDefault="003F2FAA" w:rsidP="003F2FAA">
          <w:pPr>
            <w:pStyle w:val="D2BA0B77FFA643A7870EFF467D139E72"/>
          </w:pPr>
          <w:r>
            <w:rPr>
              <w:rStyle w:val="a3"/>
            </w:rPr>
            <w:t>Место для ввода текста.</w:t>
          </w:r>
        </w:p>
      </w:docPartBody>
    </w:docPart>
    <w:docPart>
      <w:docPartPr>
        <w:name w:val="646F435A2F734CDCB6754FCD54DA9309"/>
        <w:category>
          <w:name w:val="Общие"/>
          <w:gallery w:val="placeholder"/>
        </w:category>
        <w:types>
          <w:type w:val="bbPlcHdr"/>
        </w:types>
        <w:behaviors>
          <w:behavior w:val="content"/>
        </w:behaviors>
        <w:guid w:val="{E7A27FEB-F33F-4EF2-A403-A8FBBACDA7B1}"/>
      </w:docPartPr>
      <w:docPartBody>
        <w:p w:rsidR="003F2FAA" w:rsidRDefault="003F2FAA" w:rsidP="003F2FAA">
          <w:pPr>
            <w:pStyle w:val="646F435A2F734CDCB6754FCD54DA9309"/>
          </w:pPr>
          <w:r>
            <w:rPr>
              <w:rStyle w:val="a3"/>
            </w:rPr>
            <w:t>Место для ввода текста.</w:t>
          </w:r>
        </w:p>
      </w:docPartBody>
    </w:docPart>
    <w:docPart>
      <w:docPartPr>
        <w:name w:val="0C0CC00072B34310861B9D706E2132BE"/>
        <w:category>
          <w:name w:val="Общие"/>
          <w:gallery w:val="placeholder"/>
        </w:category>
        <w:types>
          <w:type w:val="bbPlcHdr"/>
        </w:types>
        <w:behaviors>
          <w:behavior w:val="content"/>
        </w:behaviors>
        <w:guid w:val="{F39B2A33-8282-41A9-9054-592C13CBA751}"/>
      </w:docPartPr>
      <w:docPartBody>
        <w:p w:rsidR="003F2FAA" w:rsidRDefault="003F2FAA" w:rsidP="003F2FAA">
          <w:pPr>
            <w:pStyle w:val="0C0CC00072B34310861B9D706E2132BE"/>
          </w:pPr>
          <w:r>
            <w:rPr>
              <w:rStyle w:val="a3"/>
            </w:rPr>
            <w:t>Место для ввода текста.</w:t>
          </w:r>
        </w:p>
      </w:docPartBody>
    </w:docPart>
    <w:docPart>
      <w:docPartPr>
        <w:name w:val="650D26AEFED7404FBC6B981C2A90F19D"/>
        <w:category>
          <w:name w:val="Общие"/>
          <w:gallery w:val="placeholder"/>
        </w:category>
        <w:types>
          <w:type w:val="bbPlcHdr"/>
        </w:types>
        <w:behaviors>
          <w:behavior w:val="content"/>
        </w:behaviors>
        <w:guid w:val="{DA7C837D-15DE-4F1D-8458-0DEE9C2F0F81}"/>
      </w:docPartPr>
      <w:docPartBody>
        <w:p w:rsidR="003F2FAA" w:rsidRDefault="003F2FAA" w:rsidP="003F2FAA">
          <w:pPr>
            <w:pStyle w:val="650D26AEFED7404FBC6B981C2A90F19D"/>
          </w:pPr>
          <w:r>
            <w:rPr>
              <w:rStyle w:val="a3"/>
            </w:rPr>
            <w:t>Место для ввода текста.</w:t>
          </w:r>
        </w:p>
      </w:docPartBody>
    </w:docPart>
    <w:docPart>
      <w:docPartPr>
        <w:name w:val="F0B4C05C805F453BA76AEB240D018002"/>
        <w:category>
          <w:name w:val="Общие"/>
          <w:gallery w:val="placeholder"/>
        </w:category>
        <w:types>
          <w:type w:val="bbPlcHdr"/>
        </w:types>
        <w:behaviors>
          <w:behavior w:val="content"/>
        </w:behaviors>
        <w:guid w:val="{B5595BCA-7A51-4E4B-A439-53ADE64F2C2E}"/>
      </w:docPartPr>
      <w:docPartBody>
        <w:p w:rsidR="003F2FAA" w:rsidRDefault="003F2FAA" w:rsidP="003F2FAA">
          <w:pPr>
            <w:pStyle w:val="F0B4C05C805F453BA76AEB240D018002"/>
          </w:pPr>
          <w:r>
            <w:rPr>
              <w:rStyle w:val="a3"/>
            </w:rPr>
            <w:t>Место для ввода текста.</w:t>
          </w:r>
        </w:p>
      </w:docPartBody>
    </w:docPart>
    <w:docPart>
      <w:docPartPr>
        <w:name w:val="4B0301C52A1F48B69A1A38E026153593"/>
        <w:category>
          <w:name w:val="Общие"/>
          <w:gallery w:val="placeholder"/>
        </w:category>
        <w:types>
          <w:type w:val="bbPlcHdr"/>
        </w:types>
        <w:behaviors>
          <w:behavior w:val="content"/>
        </w:behaviors>
        <w:guid w:val="{A21835A4-0EEF-4B52-A98C-A7AF2E095696}"/>
      </w:docPartPr>
      <w:docPartBody>
        <w:p w:rsidR="003F2FAA" w:rsidRDefault="003F2FAA" w:rsidP="003F2FAA">
          <w:pPr>
            <w:pStyle w:val="4B0301C52A1F48B69A1A38E026153593"/>
          </w:pPr>
          <w:r>
            <w:rPr>
              <w:rStyle w:val="a3"/>
            </w:rPr>
            <w:t>Место для ввода текста.</w:t>
          </w:r>
        </w:p>
      </w:docPartBody>
    </w:docPart>
    <w:docPart>
      <w:docPartPr>
        <w:name w:val="3A8F3D0BF969490483DBF40DC4662E16"/>
        <w:category>
          <w:name w:val="Общие"/>
          <w:gallery w:val="placeholder"/>
        </w:category>
        <w:types>
          <w:type w:val="bbPlcHdr"/>
        </w:types>
        <w:behaviors>
          <w:behavior w:val="content"/>
        </w:behaviors>
        <w:guid w:val="{117B370E-6CA5-4267-9E12-1858BFE5794B}"/>
      </w:docPartPr>
      <w:docPartBody>
        <w:p w:rsidR="003F2FAA" w:rsidRDefault="003F2FAA" w:rsidP="003F2FAA">
          <w:pPr>
            <w:pStyle w:val="3A8F3D0BF969490483DBF40DC4662E16"/>
          </w:pPr>
          <w:r>
            <w:rPr>
              <w:rStyle w:val="a3"/>
            </w:rPr>
            <w:t>Место для ввода текста.</w:t>
          </w:r>
        </w:p>
      </w:docPartBody>
    </w:docPart>
    <w:docPart>
      <w:docPartPr>
        <w:name w:val="56FB2E9DC5E04EC98354EE650DFD769B"/>
        <w:category>
          <w:name w:val="Общие"/>
          <w:gallery w:val="placeholder"/>
        </w:category>
        <w:types>
          <w:type w:val="bbPlcHdr"/>
        </w:types>
        <w:behaviors>
          <w:behavior w:val="content"/>
        </w:behaviors>
        <w:guid w:val="{5E4C067D-1B0F-45B0-9C49-51B528256AF0}"/>
      </w:docPartPr>
      <w:docPartBody>
        <w:p w:rsidR="003F2FAA" w:rsidRDefault="003F2FAA" w:rsidP="003F2FAA">
          <w:pPr>
            <w:pStyle w:val="56FB2E9DC5E04EC98354EE650DFD769B"/>
          </w:pPr>
          <w:r>
            <w:rPr>
              <w:rStyle w:val="a3"/>
            </w:rPr>
            <w:t>Место для ввода текста.</w:t>
          </w:r>
        </w:p>
      </w:docPartBody>
    </w:docPart>
    <w:docPart>
      <w:docPartPr>
        <w:name w:val="B5C270EDEBC64B76A4ED60DDB735FAD0"/>
        <w:category>
          <w:name w:val="Общие"/>
          <w:gallery w:val="placeholder"/>
        </w:category>
        <w:types>
          <w:type w:val="bbPlcHdr"/>
        </w:types>
        <w:behaviors>
          <w:behavior w:val="content"/>
        </w:behaviors>
        <w:guid w:val="{496E30C3-910B-44E5-8CC6-3EFD5DAA0227}"/>
      </w:docPartPr>
      <w:docPartBody>
        <w:p w:rsidR="003F2FAA" w:rsidRDefault="003F2FAA" w:rsidP="003F2FAA">
          <w:pPr>
            <w:pStyle w:val="B5C270EDEBC64B76A4ED60DDB735FAD0"/>
          </w:pPr>
          <w:r>
            <w:rPr>
              <w:rStyle w:val="a3"/>
            </w:rPr>
            <w:t>Место для ввода текста.</w:t>
          </w:r>
        </w:p>
      </w:docPartBody>
    </w:docPart>
    <w:docPart>
      <w:docPartPr>
        <w:name w:val="D4F9B2241FB949309D6CFCF0BCF313DF"/>
        <w:category>
          <w:name w:val="Общие"/>
          <w:gallery w:val="placeholder"/>
        </w:category>
        <w:types>
          <w:type w:val="bbPlcHdr"/>
        </w:types>
        <w:behaviors>
          <w:behavior w:val="content"/>
        </w:behaviors>
        <w:guid w:val="{97EBB576-5704-4265-80E4-7370745F43AA}"/>
      </w:docPartPr>
      <w:docPartBody>
        <w:p w:rsidR="003F2FAA" w:rsidRDefault="003F2FAA" w:rsidP="003F2FAA">
          <w:pPr>
            <w:pStyle w:val="D4F9B2241FB949309D6CFCF0BCF313DF"/>
          </w:pPr>
          <w:r>
            <w:rPr>
              <w:rStyle w:val="a3"/>
            </w:rPr>
            <w:t>Место для ввода текста.</w:t>
          </w:r>
        </w:p>
      </w:docPartBody>
    </w:docPart>
    <w:docPart>
      <w:docPartPr>
        <w:name w:val="96ABC70AB4D545EAB75E602A55900AA2"/>
        <w:category>
          <w:name w:val="Общие"/>
          <w:gallery w:val="placeholder"/>
        </w:category>
        <w:types>
          <w:type w:val="bbPlcHdr"/>
        </w:types>
        <w:behaviors>
          <w:behavior w:val="content"/>
        </w:behaviors>
        <w:guid w:val="{2A25FF8E-F4A4-4E06-B893-77F134665D39}"/>
      </w:docPartPr>
      <w:docPartBody>
        <w:p w:rsidR="003F2FAA" w:rsidRDefault="003F2FAA" w:rsidP="003F2FAA">
          <w:pPr>
            <w:pStyle w:val="96ABC70AB4D545EAB75E602A55900AA2"/>
          </w:pPr>
          <w:r>
            <w:rPr>
              <w:rStyle w:val="a3"/>
            </w:rPr>
            <w:t>Место для ввода текста.</w:t>
          </w:r>
        </w:p>
      </w:docPartBody>
    </w:docPart>
    <w:docPart>
      <w:docPartPr>
        <w:name w:val="0D8CF1CF409745ABA3100FA3BF25930F"/>
        <w:category>
          <w:name w:val="Общие"/>
          <w:gallery w:val="placeholder"/>
        </w:category>
        <w:types>
          <w:type w:val="bbPlcHdr"/>
        </w:types>
        <w:behaviors>
          <w:behavior w:val="content"/>
        </w:behaviors>
        <w:guid w:val="{CCD8DF4F-B1E9-4B80-943C-621EC84788DE}"/>
      </w:docPartPr>
      <w:docPartBody>
        <w:p w:rsidR="003F2FAA" w:rsidRDefault="003F2FAA" w:rsidP="003F2FAA">
          <w:pPr>
            <w:pStyle w:val="0D8CF1CF409745ABA3100FA3BF25930F"/>
          </w:pPr>
          <w:r>
            <w:rPr>
              <w:rStyle w:val="a3"/>
            </w:rPr>
            <w:t>Место для ввода текста.</w:t>
          </w:r>
        </w:p>
      </w:docPartBody>
    </w:docPart>
    <w:docPart>
      <w:docPartPr>
        <w:name w:val="2EDDC467D0384E4E811DAF936BF4B989"/>
        <w:category>
          <w:name w:val="Общие"/>
          <w:gallery w:val="placeholder"/>
        </w:category>
        <w:types>
          <w:type w:val="bbPlcHdr"/>
        </w:types>
        <w:behaviors>
          <w:behavior w:val="content"/>
        </w:behaviors>
        <w:guid w:val="{6724C8C1-71F1-4ECD-9B8B-BC24ED94F105}"/>
      </w:docPartPr>
      <w:docPartBody>
        <w:p w:rsidR="003F2FAA" w:rsidRDefault="003F2FAA" w:rsidP="003F2FAA">
          <w:pPr>
            <w:pStyle w:val="2EDDC467D0384E4E811DAF936BF4B989"/>
          </w:pPr>
          <w:r>
            <w:rPr>
              <w:rStyle w:val="a3"/>
            </w:rPr>
            <w:t>Место для ввода текста.</w:t>
          </w:r>
        </w:p>
      </w:docPartBody>
    </w:docPart>
    <w:docPart>
      <w:docPartPr>
        <w:name w:val="C91736D5C9F840CC814A2AF0A0CC5067"/>
        <w:category>
          <w:name w:val="Общие"/>
          <w:gallery w:val="placeholder"/>
        </w:category>
        <w:types>
          <w:type w:val="bbPlcHdr"/>
        </w:types>
        <w:behaviors>
          <w:behavior w:val="content"/>
        </w:behaviors>
        <w:guid w:val="{54367784-F2AB-45BE-9618-9C26006198AD}"/>
      </w:docPartPr>
      <w:docPartBody>
        <w:p w:rsidR="003F2FAA" w:rsidRDefault="003F2FAA" w:rsidP="003F2FAA">
          <w:pPr>
            <w:pStyle w:val="C91736D5C9F840CC814A2AF0A0CC5067"/>
          </w:pPr>
          <w:r>
            <w:rPr>
              <w:rStyle w:val="a3"/>
            </w:rPr>
            <w:t>Место для ввода текста.</w:t>
          </w:r>
        </w:p>
      </w:docPartBody>
    </w:docPart>
    <w:docPart>
      <w:docPartPr>
        <w:name w:val="AF8FAB1D18E7483892EA9137AB7404B5"/>
        <w:category>
          <w:name w:val="Общие"/>
          <w:gallery w:val="placeholder"/>
        </w:category>
        <w:types>
          <w:type w:val="bbPlcHdr"/>
        </w:types>
        <w:behaviors>
          <w:behavior w:val="content"/>
        </w:behaviors>
        <w:guid w:val="{101F8D65-7809-45A2-B2D5-B14A06D91CF8}"/>
      </w:docPartPr>
      <w:docPartBody>
        <w:p w:rsidR="003F2FAA" w:rsidRDefault="003F2FAA" w:rsidP="003F2FAA">
          <w:pPr>
            <w:pStyle w:val="AF8FAB1D18E7483892EA9137AB7404B5"/>
          </w:pPr>
          <w:r>
            <w:rPr>
              <w:rStyle w:val="a3"/>
            </w:rPr>
            <w:t>Место для ввода текста.</w:t>
          </w:r>
        </w:p>
      </w:docPartBody>
    </w:docPart>
    <w:docPart>
      <w:docPartPr>
        <w:name w:val="D7822D16F60F4B17A8100E41212FA625"/>
        <w:category>
          <w:name w:val="Общие"/>
          <w:gallery w:val="placeholder"/>
        </w:category>
        <w:types>
          <w:type w:val="bbPlcHdr"/>
        </w:types>
        <w:behaviors>
          <w:behavior w:val="content"/>
        </w:behaviors>
        <w:guid w:val="{120F9F11-4AC3-40EE-BA10-9A204BCA2A69}"/>
      </w:docPartPr>
      <w:docPartBody>
        <w:p w:rsidR="003F2FAA" w:rsidRDefault="003F2FAA" w:rsidP="003F2FAA">
          <w:pPr>
            <w:pStyle w:val="D7822D16F60F4B17A8100E41212FA625"/>
          </w:pPr>
          <w:r>
            <w:rPr>
              <w:rStyle w:val="a3"/>
            </w:rPr>
            <w:t>Место для ввода текста.</w:t>
          </w:r>
        </w:p>
      </w:docPartBody>
    </w:docPart>
    <w:docPart>
      <w:docPartPr>
        <w:name w:val="6316407AF4724D4A938231F7E66D1E86"/>
        <w:category>
          <w:name w:val="Общие"/>
          <w:gallery w:val="placeholder"/>
        </w:category>
        <w:types>
          <w:type w:val="bbPlcHdr"/>
        </w:types>
        <w:behaviors>
          <w:behavior w:val="content"/>
        </w:behaviors>
        <w:guid w:val="{4710FA19-7692-47B3-993A-278B777A0505}"/>
      </w:docPartPr>
      <w:docPartBody>
        <w:p w:rsidR="003F2FAA" w:rsidRDefault="003F2FAA" w:rsidP="003F2FAA">
          <w:pPr>
            <w:pStyle w:val="6316407AF4724D4A938231F7E66D1E86"/>
          </w:pPr>
          <w:r>
            <w:rPr>
              <w:rStyle w:val="a3"/>
            </w:rPr>
            <w:t>Место для ввода текста.</w:t>
          </w:r>
        </w:p>
      </w:docPartBody>
    </w:docPart>
    <w:docPart>
      <w:docPartPr>
        <w:name w:val="7D7B75733A9743AC8481F19A360EE2BC"/>
        <w:category>
          <w:name w:val="Общие"/>
          <w:gallery w:val="placeholder"/>
        </w:category>
        <w:types>
          <w:type w:val="bbPlcHdr"/>
        </w:types>
        <w:behaviors>
          <w:behavior w:val="content"/>
        </w:behaviors>
        <w:guid w:val="{C8841C78-D4C7-4C1E-A819-FFB05724CA9F}"/>
      </w:docPartPr>
      <w:docPartBody>
        <w:p w:rsidR="003F2FAA" w:rsidRDefault="003F2FAA" w:rsidP="003F2FAA">
          <w:pPr>
            <w:pStyle w:val="7D7B75733A9743AC8481F19A360EE2BC"/>
          </w:pPr>
          <w:r>
            <w:rPr>
              <w:rStyle w:val="a3"/>
            </w:rPr>
            <w:t>Место для ввода текста.</w:t>
          </w:r>
        </w:p>
      </w:docPartBody>
    </w:docPart>
    <w:docPart>
      <w:docPartPr>
        <w:name w:val="0D09F1D373FA4FFCA85BDF3E27CE0C34"/>
        <w:category>
          <w:name w:val="Общие"/>
          <w:gallery w:val="placeholder"/>
        </w:category>
        <w:types>
          <w:type w:val="bbPlcHdr"/>
        </w:types>
        <w:behaviors>
          <w:behavior w:val="content"/>
        </w:behaviors>
        <w:guid w:val="{40449B4F-F35B-4068-AE05-A1A306E4C534}"/>
      </w:docPartPr>
      <w:docPartBody>
        <w:p w:rsidR="003F2FAA" w:rsidRDefault="003F2FAA" w:rsidP="003F2FAA">
          <w:pPr>
            <w:pStyle w:val="0D09F1D373FA4FFCA85BDF3E27CE0C34"/>
          </w:pPr>
          <w:r>
            <w:rPr>
              <w:rStyle w:val="a3"/>
            </w:rPr>
            <w:t>Место для ввода текста.</w:t>
          </w:r>
        </w:p>
      </w:docPartBody>
    </w:docPart>
    <w:docPart>
      <w:docPartPr>
        <w:name w:val="EC798AC0E1D144859DEBD4B39F30BB49"/>
        <w:category>
          <w:name w:val="Общие"/>
          <w:gallery w:val="placeholder"/>
        </w:category>
        <w:types>
          <w:type w:val="bbPlcHdr"/>
        </w:types>
        <w:behaviors>
          <w:behavior w:val="content"/>
        </w:behaviors>
        <w:guid w:val="{0EF7B3AE-384F-4EC6-B657-1AC0F89C80E0}"/>
      </w:docPartPr>
      <w:docPartBody>
        <w:p w:rsidR="003F2FAA" w:rsidRDefault="003F2FAA" w:rsidP="003F2FAA">
          <w:pPr>
            <w:pStyle w:val="EC798AC0E1D144859DEBD4B39F30BB49"/>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F2"/>
    <w:rsid w:val="00102FF5"/>
    <w:rsid w:val="001E705C"/>
    <w:rsid w:val="001F065E"/>
    <w:rsid w:val="003351E4"/>
    <w:rsid w:val="003F2FAA"/>
    <w:rsid w:val="00456C79"/>
    <w:rsid w:val="005767F2"/>
    <w:rsid w:val="00662EE6"/>
    <w:rsid w:val="00B22FB4"/>
    <w:rsid w:val="00CB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2FAA"/>
  </w:style>
  <w:style w:type="paragraph" w:customStyle="1" w:styleId="8CCF000C8BDA4C5FB7F646D2494F910C">
    <w:name w:val="8CCF000C8BDA4C5FB7F646D2494F910C"/>
    <w:rsid w:val="005767F2"/>
  </w:style>
  <w:style w:type="paragraph" w:customStyle="1" w:styleId="A9112798C46C415E9DE1DEAE96FF4F11">
    <w:name w:val="A9112798C46C415E9DE1DEAE96FF4F11"/>
    <w:rsid w:val="005767F2"/>
  </w:style>
  <w:style w:type="paragraph" w:customStyle="1" w:styleId="A77C6542AA78449D9B9693EAE0A2D581">
    <w:name w:val="A77C6542AA78449D9B9693EAE0A2D581"/>
    <w:rsid w:val="005767F2"/>
  </w:style>
  <w:style w:type="paragraph" w:customStyle="1" w:styleId="75D9F53F61D5411C83CD8A28D0B6FFEC">
    <w:name w:val="75D9F53F61D5411C83CD8A28D0B6FFEC"/>
    <w:rsid w:val="005767F2"/>
  </w:style>
  <w:style w:type="paragraph" w:customStyle="1" w:styleId="4CC473BB27514C57962A2E3BBC59A853">
    <w:name w:val="4CC473BB27514C57962A2E3BBC59A853"/>
    <w:rsid w:val="005767F2"/>
  </w:style>
  <w:style w:type="paragraph" w:customStyle="1" w:styleId="E5A6BAB4D958440F99A3A459B93F38C4">
    <w:name w:val="E5A6BAB4D958440F99A3A459B93F38C4"/>
    <w:rsid w:val="005767F2"/>
  </w:style>
  <w:style w:type="paragraph" w:customStyle="1" w:styleId="1EFD4FB16D18452080F2565AAF98D9D7">
    <w:name w:val="1EFD4FB16D18452080F2565AAF98D9D7"/>
    <w:rsid w:val="005767F2"/>
  </w:style>
  <w:style w:type="paragraph" w:customStyle="1" w:styleId="DD5376B333EC44FDAD9B0F4A6F257F17">
    <w:name w:val="DD5376B333EC44FDAD9B0F4A6F257F17"/>
    <w:rsid w:val="005767F2"/>
  </w:style>
  <w:style w:type="paragraph" w:customStyle="1" w:styleId="1215A3E2DF0B4569A6A4D5CAAC323338">
    <w:name w:val="1215A3E2DF0B4569A6A4D5CAAC323338"/>
    <w:rsid w:val="005767F2"/>
  </w:style>
  <w:style w:type="paragraph" w:customStyle="1" w:styleId="844327FBA62D4EDEAAE5029A338CC1EE">
    <w:name w:val="844327FBA62D4EDEAAE5029A338CC1EE"/>
    <w:rsid w:val="00CB0A8A"/>
  </w:style>
  <w:style w:type="paragraph" w:customStyle="1" w:styleId="C49D9CF3CDC447D09F02F4F7FF1E6F0B">
    <w:name w:val="C49D9CF3CDC447D09F02F4F7FF1E6F0B"/>
    <w:rsid w:val="00CB0A8A"/>
  </w:style>
  <w:style w:type="paragraph" w:customStyle="1" w:styleId="D2BA0B77FFA643A7870EFF467D139E72">
    <w:name w:val="D2BA0B77FFA643A7870EFF467D139E72"/>
    <w:rsid w:val="003F2FAA"/>
  </w:style>
  <w:style w:type="paragraph" w:customStyle="1" w:styleId="B65F35B0F0B54B4490E7112934F94406">
    <w:name w:val="B65F35B0F0B54B4490E7112934F94406"/>
    <w:rsid w:val="003F2FAA"/>
  </w:style>
  <w:style w:type="paragraph" w:customStyle="1" w:styleId="646F435A2F734CDCB6754FCD54DA9309">
    <w:name w:val="646F435A2F734CDCB6754FCD54DA9309"/>
    <w:rsid w:val="003F2FAA"/>
  </w:style>
  <w:style w:type="paragraph" w:customStyle="1" w:styleId="0C0CC00072B34310861B9D706E2132BE">
    <w:name w:val="0C0CC00072B34310861B9D706E2132BE"/>
    <w:rsid w:val="003F2FAA"/>
  </w:style>
  <w:style w:type="paragraph" w:customStyle="1" w:styleId="650D26AEFED7404FBC6B981C2A90F19D">
    <w:name w:val="650D26AEFED7404FBC6B981C2A90F19D"/>
    <w:rsid w:val="003F2FAA"/>
  </w:style>
  <w:style w:type="paragraph" w:customStyle="1" w:styleId="1103DF244EA8468F8F09F6D8BED634E7">
    <w:name w:val="1103DF244EA8468F8F09F6D8BED634E7"/>
    <w:rsid w:val="003F2FAA"/>
  </w:style>
  <w:style w:type="paragraph" w:customStyle="1" w:styleId="2382839D60974145A37AD811B43A9950">
    <w:name w:val="2382839D60974145A37AD811B43A9950"/>
    <w:rsid w:val="003F2FAA"/>
  </w:style>
  <w:style w:type="paragraph" w:customStyle="1" w:styleId="06CC5407A70045FEA7B97AE5E7F45B39">
    <w:name w:val="06CC5407A70045FEA7B97AE5E7F45B39"/>
    <w:rsid w:val="003F2FAA"/>
  </w:style>
  <w:style w:type="paragraph" w:customStyle="1" w:styleId="26AF1163CF7942009487E2B32DA5FE41">
    <w:name w:val="26AF1163CF7942009487E2B32DA5FE41"/>
    <w:rsid w:val="003F2FAA"/>
  </w:style>
  <w:style w:type="paragraph" w:customStyle="1" w:styleId="237F904BC9F049AB8462D0481267137C">
    <w:name w:val="237F904BC9F049AB8462D0481267137C"/>
    <w:rsid w:val="003F2FAA"/>
  </w:style>
  <w:style w:type="paragraph" w:customStyle="1" w:styleId="BBC13DC1E22C483AAE7EAE7B4A40BE24">
    <w:name w:val="BBC13DC1E22C483AAE7EAE7B4A40BE24"/>
    <w:rsid w:val="003F2FAA"/>
  </w:style>
  <w:style w:type="paragraph" w:customStyle="1" w:styleId="F0B4C05C805F453BA76AEB240D018002">
    <w:name w:val="F0B4C05C805F453BA76AEB240D018002"/>
    <w:rsid w:val="003F2FAA"/>
  </w:style>
  <w:style w:type="paragraph" w:customStyle="1" w:styleId="4B0301C52A1F48B69A1A38E026153593">
    <w:name w:val="4B0301C52A1F48B69A1A38E026153593"/>
    <w:rsid w:val="003F2FAA"/>
  </w:style>
  <w:style w:type="paragraph" w:customStyle="1" w:styleId="3A8F3D0BF969490483DBF40DC4662E16">
    <w:name w:val="3A8F3D0BF969490483DBF40DC4662E16"/>
    <w:rsid w:val="003F2FAA"/>
  </w:style>
  <w:style w:type="paragraph" w:customStyle="1" w:styleId="56FB2E9DC5E04EC98354EE650DFD769B">
    <w:name w:val="56FB2E9DC5E04EC98354EE650DFD769B"/>
    <w:rsid w:val="003F2FAA"/>
  </w:style>
  <w:style w:type="paragraph" w:customStyle="1" w:styleId="B5C270EDEBC64B76A4ED60DDB735FAD0">
    <w:name w:val="B5C270EDEBC64B76A4ED60DDB735FAD0"/>
    <w:rsid w:val="003F2FAA"/>
  </w:style>
  <w:style w:type="paragraph" w:customStyle="1" w:styleId="D4F9B2241FB949309D6CFCF0BCF313DF">
    <w:name w:val="D4F9B2241FB949309D6CFCF0BCF313DF"/>
    <w:rsid w:val="003F2FAA"/>
  </w:style>
  <w:style w:type="paragraph" w:customStyle="1" w:styleId="DD3118C60A4D44D9AA53C17A710FF3E6">
    <w:name w:val="DD3118C60A4D44D9AA53C17A710FF3E6"/>
    <w:rsid w:val="003F2FAA"/>
  </w:style>
  <w:style w:type="paragraph" w:customStyle="1" w:styleId="D1C4D505266D4494BD9D1B1C4185B5A2">
    <w:name w:val="D1C4D505266D4494BD9D1B1C4185B5A2"/>
    <w:rsid w:val="003F2FAA"/>
  </w:style>
  <w:style w:type="paragraph" w:customStyle="1" w:styleId="96ABC70AB4D545EAB75E602A55900AA2">
    <w:name w:val="96ABC70AB4D545EAB75E602A55900AA2"/>
    <w:rsid w:val="003F2FAA"/>
  </w:style>
  <w:style w:type="paragraph" w:customStyle="1" w:styleId="0D8CF1CF409745ABA3100FA3BF25930F">
    <w:name w:val="0D8CF1CF409745ABA3100FA3BF25930F"/>
    <w:rsid w:val="003F2FAA"/>
  </w:style>
  <w:style w:type="paragraph" w:customStyle="1" w:styleId="2EDDC467D0384E4E811DAF936BF4B989">
    <w:name w:val="2EDDC467D0384E4E811DAF936BF4B989"/>
    <w:rsid w:val="003F2FAA"/>
  </w:style>
  <w:style w:type="paragraph" w:customStyle="1" w:styleId="C91736D5C9F840CC814A2AF0A0CC5067">
    <w:name w:val="C91736D5C9F840CC814A2AF0A0CC5067"/>
    <w:rsid w:val="003F2FAA"/>
  </w:style>
  <w:style w:type="paragraph" w:customStyle="1" w:styleId="AF8FAB1D18E7483892EA9137AB7404B5">
    <w:name w:val="AF8FAB1D18E7483892EA9137AB7404B5"/>
    <w:rsid w:val="003F2FAA"/>
  </w:style>
  <w:style w:type="paragraph" w:customStyle="1" w:styleId="D7822D16F60F4B17A8100E41212FA625">
    <w:name w:val="D7822D16F60F4B17A8100E41212FA625"/>
    <w:rsid w:val="003F2FAA"/>
  </w:style>
  <w:style w:type="paragraph" w:customStyle="1" w:styleId="6316407AF4724D4A938231F7E66D1E86">
    <w:name w:val="6316407AF4724D4A938231F7E66D1E86"/>
    <w:rsid w:val="003F2FAA"/>
  </w:style>
  <w:style w:type="paragraph" w:customStyle="1" w:styleId="7D7B75733A9743AC8481F19A360EE2BC">
    <w:name w:val="7D7B75733A9743AC8481F19A360EE2BC"/>
    <w:rsid w:val="003F2FAA"/>
  </w:style>
  <w:style w:type="paragraph" w:customStyle="1" w:styleId="0D09F1D373FA4FFCA85BDF3E27CE0C34">
    <w:name w:val="0D09F1D373FA4FFCA85BDF3E27CE0C34"/>
    <w:rsid w:val="003F2FAA"/>
  </w:style>
  <w:style w:type="paragraph" w:customStyle="1" w:styleId="EC798AC0E1D144859DEBD4B39F30BB49">
    <w:name w:val="EC798AC0E1D144859DEBD4B39F30BB49"/>
    <w:rsid w:val="003F2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21</Pages>
  <Words>10959</Words>
  <Characters>62471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oma</Company>
  <LinksUpToDate>false</LinksUpToDate>
  <CharactersWithSpaces>73284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Апанович Виталия Игоревна</dc:creator>
  <cp:keywords/>
  <dc:description/>
  <cp:lastModifiedBy>Петух Татьяна Геннадьевна</cp:lastModifiedBy>
  <cp:revision>10</cp:revision>
  <dcterms:created xsi:type="dcterms:W3CDTF">2023-03-30T10:46:00Z</dcterms:created>
  <dcterms:modified xsi:type="dcterms:W3CDTF">2023-07-25T07:48:00Z</dcterms:modified>
</cp:coreProperties>
</file>